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44F9" w14:textId="37603232" w:rsidR="000B36D5" w:rsidRPr="003D576F" w:rsidRDefault="000B36D5" w:rsidP="000B36D5">
      <w:pPr>
        <w:jc w:val="center"/>
        <w:rPr>
          <w:color w:val="FF0000"/>
          <w:sz w:val="72"/>
          <w:szCs w:val="72"/>
          <w:u w:val="single"/>
          <w:lang w:val="en-US"/>
        </w:rPr>
      </w:pPr>
      <w:r w:rsidRPr="003D576F">
        <w:rPr>
          <w:color w:val="FF0000"/>
          <w:sz w:val="72"/>
          <w:szCs w:val="72"/>
          <w:u w:val="single"/>
          <w:lang w:val="en-US"/>
        </w:rPr>
        <w:t>SPRINGFIELD SCHOOL POLICY</w:t>
      </w:r>
    </w:p>
    <w:p w14:paraId="1A55C26D" w14:textId="77777777" w:rsidR="000B36D5" w:rsidRDefault="000B36D5" w:rsidP="000B36D5">
      <w:r>
        <w:rPr>
          <w:noProof/>
        </w:rPr>
        <w:drawing>
          <wp:anchor distT="0" distB="0" distL="114300" distR="114300" simplePos="0" relativeHeight="251659264" behindDoc="0" locked="0" layoutInCell="1" allowOverlap="1" wp14:anchorId="389C9728" wp14:editId="6A5FBD09">
            <wp:simplePos x="0" y="0"/>
            <wp:positionH relativeFrom="margin">
              <wp:posOffset>693420</wp:posOffset>
            </wp:positionH>
            <wp:positionV relativeFrom="paragraph">
              <wp:posOffset>255270</wp:posOffset>
            </wp:positionV>
            <wp:extent cx="4364990" cy="4364990"/>
            <wp:effectExtent l="0" t="0" r="0" b="0"/>
            <wp:wrapNone/>
            <wp:docPr id="2011865602" name="Picture 2"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65602" name="Picture 2" descr="A picture containing circle, screenshot, graphics, colorful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4990" cy="4364990"/>
                    </a:xfrm>
                    <a:prstGeom prst="rect">
                      <a:avLst/>
                    </a:prstGeom>
                    <a:noFill/>
                    <a:ln>
                      <a:noFill/>
                    </a:ln>
                  </pic:spPr>
                </pic:pic>
              </a:graphicData>
            </a:graphic>
          </wp:anchor>
        </w:drawing>
      </w:r>
    </w:p>
    <w:p w14:paraId="67108B63" w14:textId="77777777" w:rsidR="000B36D5" w:rsidRDefault="000B36D5" w:rsidP="000B36D5"/>
    <w:p w14:paraId="00C05339" w14:textId="77777777" w:rsidR="000B36D5" w:rsidRDefault="000B36D5" w:rsidP="000B36D5"/>
    <w:p w14:paraId="6D4567A7" w14:textId="77777777" w:rsidR="000B36D5" w:rsidRDefault="000B36D5" w:rsidP="000B36D5"/>
    <w:p w14:paraId="1AA6697B" w14:textId="77777777" w:rsidR="000B36D5" w:rsidRDefault="000B36D5" w:rsidP="000B36D5"/>
    <w:p w14:paraId="7D2963C7" w14:textId="77777777" w:rsidR="000B36D5" w:rsidRDefault="000B36D5" w:rsidP="000B36D5"/>
    <w:p w14:paraId="37E5D02A" w14:textId="77777777" w:rsidR="000B36D5" w:rsidRDefault="000B36D5" w:rsidP="000B36D5"/>
    <w:p w14:paraId="066FB34D" w14:textId="77777777" w:rsidR="000B36D5" w:rsidRDefault="000B36D5" w:rsidP="000B36D5"/>
    <w:p w14:paraId="063E54DD" w14:textId="77777777" w:rsidR="000B36D5" w:rsidRDefault="000B36D5" w:rsidP="000B36D5"/>
    <w:p w14:paraId="204A4521" w14:textId="77777777" w:rsidR="000B36D5" w:rsidRDefault="000B36D5" w:rsidP="000B36D5"/>
    <w:p w14:paraId="5C4AC838" w14:textId="77777777" w:rsidR="000B36D5" w:rsidRDefault="000B36D5" w:rsidP="000B36D5"/>
    <w:p w14:paraId="3BF00641" w14:textId="77777777" w:rsidR="000B36D5" w:rsidRDefault="000B36D5" w:rsidP="000B36D5"/>
    <w:p w14:paraId="022CB366" w14:textId="77777777" w:rsidR="000B36D5" w:rsidRDefault="000B36D5" w:rsidP="000B36D5"/>
    <w:p w14:paraId="07EB03FC" w14:textId="77777777" w:rsidR="000B36D5" w:rsidRDefault="000B36D5" w:rsidP="000B36D5"/>
    <w:p w14:paraId="5E04894E" w14:textId="77777777" w:rsidR="000B36D5" w:rsidRDefault="000B36D5" w:rsidP="000B36D5"/>
    <w:p w14:paraId="6F144CFD" w14:textId="77777777" w:rsidR="000B36D5" w:rsidRDefault="000B36D5" w:rsidP="000B36D5"/>
    <w:p w14:paraId="78DA8AC1" w14:textId="77777777" w:rsidR="000B36D5" w:rsidRDefault="000B36D5" w:rsidP="000B36D5">
      <w:r>
        <w:rPr>
          <w:noProof/>
        </w:rPr>
        <mc:AlternateContent>
          <mc:Choice Requires="wps">
            <w:drawing>
              <wp:anchor distT="0" distB="0" distL="114300" distR="114300" simplePos="0" relativeHeight="251660288" behindDoc="0" locked="0" layoutInCell="1" allowOverlap="1" wp14:anchorId="75E3E47F" wp14:editId="42C1E15C">
                <wp:simplePos x="0" y="0"/>
                <wp:positionH relativeFrom="margin">
                  <wp:align>center</wp:align>
                </wp:positionH>
                <wp:positionV relativeFrom="paragraph">
                  <wp:posOffset>260350</wp:posOffset>
                </wp:positionV>
                <wp:extent cx="4432300" cy="1295400"/>
                <wp:effectExtent l="0" t="0" r="0" b="0"/>
                <wp:wrapNone/>
                <wp:docPr id="404720582" name="Rectangle 1"/>
                <wp:cNvGraphicFramePr/>
                <a:graphic xmlns:a="http://schemas.openxmlformats.org/drawingml/2006/main">
                  <a:graphicData uri="http://schemas.microsoft.com/office/word/2010/wordprocessingShape">
                    <wps:wsp>
                      <wps:cNvSpPr/>
                      <wps:spPr>
                        <a:xfrm>
                          <a:off x="0" y="0"/>
                          <a:ext cx="443230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14737" w14:textId="69665A3C" w:rsidR="000B36D5" w:rsidRPr="00897527" w:rsidRDefault="000B36D5" w:rsidP="000B36D5">
                            <w:pPr>
                              <w:rPr>
                                <w:color w:val="FF0000"/>
                                <w:sz w:val="40"/>
                                <w:szCs w:val="40"/>
                                <w:lang w:val="en-US"/>
                              </w:rPr>
                            </w:pPr>
                            <w:r w:rsidRPr="00897527">
                              <w:rPr>
                                <w:color w:val="FF0000"/>
                                <w:sz w:val="40"/>
                                <w:szCs w:val="40"/>
                                <w:lang w:val="en-US"/>
                              </w:rPr>
                              <w:t>POLICY NAME</w:t>
                            </w:r>
                            <w:r>
                              <w:rPr>
                                <w:color w:val="FF0000"/>
                                <w:sz w:val="40"/>
                                <w:szCs w:val="40"/>
                                <w:lang w:val="en-US"/>
                              </w:rPr>
                              <w:t>:</w:t>
                            </w:r>
                            <w:r w:rsidRPr="00897527">
                              <w:rPr>
                                <w:color w:val="FF0000"/>
                                <w:sz w:val="40"/>
                                <w:szCs w:val="40"/>
                                <w:lang w:val="en-US"/>
                              </w:rPr>
                              <w:t xml:space="preserve"> </w:t>
                            </w:r>
                            <w:r>
                              <w:rPr>
                                <w:color w:val="FF0000"/>
                                <w:sz w:val="40"/>
                                <w:szCs w:val="40"/>
                                <w:lang w:val="en-US"/>
                              </w:rPr>
                              <w:tab/>
                            </w:r>
                            <w:r>
                              <w:rPr>
                                <w:color w:val="FF0000"/>
                                <w:sz w:val="40"/>
                                <w:szCs w:val="40"/>
                                <w:lang w:val="en-US"/>
                              </w:rPr>
                              <w:tab/>
                            </w:r>
                            <w:r w:rsidRPr="003D576F">
                              <w:rPr>
                                <w:b/>
                                <w:bCs/>
                                <w:color w:val="000000" w:themeColor="text1"/>
                                <w:sz w:val="40"/>
                                <w:szCs w:val="40"/>
                                <w:lang w:val="en-US"/>
                              </w:rPr>
                              <w:t>A</w:t>
                            </w:r>
                            <w:r w:rsidR="00423111">
                              <w:rPr>
                                <w:b/>
                                <w:bCs/>
                                <w:color w:val="000000" w:themeColor="text1"/>
                                <w:sz w:val="40"/>
                                <w:szCs w:val="40"/>
                                <w:lang w:val="en-US"/>
                              </w:rPr>
                              <w:t>nti-bullying</w:t>
                            </w:r>
                            <w:r w:rsidRPr="003D576F">
                              <w:rPr>
                                <w:b/>
                                <w:bCs/>
                                <w:color w:val="000000" w:themeColor="text1"/>
                                <w:sz w:val="40"/>
                                <w:szCs w:val="40"/>
                                <w:lang w:val="en-US"/>
                              </w:rPr>
                              <w:t xml:space="preserve"> </w:t>
                            </w:r>
                          </w:p>
                          <w:p w14:paraId="7D45B99B" w14:textId="77777777" w:rsidR="000B36D5" w:rsidRPr="00897527" w:rsidRDefault="000B36D5" w:rsidP="000B36D5">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3D576F">
                              <w:rPr>
                                <w:b/>
                                <w:bCs/>
                                <w:color w:val="000000" w:themeColor="text1"/>
                                <w:sz w:val="40"/>
                                <w:szCs w:val="40"/>
                                <w:lang w:val="en-US"/>
                              </w:rPr>
                              <w:t>01/09/202</w:t>
                            </w:r>
                            <w:r>
                              <w:rPr>
                                <w:b/>
                                <w:bCs/>
                                <w:color w:val="000000" w:themeColor="text1"/>
                                <w:sz w:val="40"/>
                                <w:szCs w:val="4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3E47F" id="Rectangle 1" o:spid="_x0000_s1026" style="position:absolute;margin-left:0;margin-top:20.5pt;width:349pt;height:10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" filled="f" stroked="f" strokeweight="2pt">
                <v:textbox>
                  <w:txbxContent>
                    <w:p w14:paraId="02F14737" w14:textId="69665A3C" w:rsidR="000B36D5" w:rsidRPr="00897527" w:rsidRDefault="000B36D5" w:rsidP="000B36D5">
                      <w:pPr>
                        <w:rPr>
                          <w:color w:val="FF0000"/>
                          <w:sz w:val="40"/>
                          <w:szCs w:val="40"/>
                          <w:lang w:val="en-US"/>
                        </w:rPr>
                      </w:pPr>
                      <w:r w:rsidRPr="00897527">
                        <w:rPr>
                          <w:color w:val="FF0000"/>
                          <w:sz w:val="40"/>
                          <w:szCs w:val="40"/>
                          <w:lang w:val="en-US"/>
                        </w:rPr>
                        <w:t>POLICY NAME</w:t>
                      </w:r>
                      <w:r>
                        <w:rPr>
                          <w:color w:val="FF0000"/>
                          <w:sz w:val="40"/>
                          <w:szCs w:val="40"/>
                          <w:lang w:val="en-US"/>
                        </w:rPr>
                        <w:t>:</w:t>
                      </w:r>
                      <w:r w:rsidRPr="00897527">
                        <w:rPr>
                          <w:color w:val="FF0000"/>
                          <w:sz w:val="40"/>
                          <w:szCs w:val="40"/>
                          <w:lang w:val="en-US"/>
                        </w:rPr>
                        <w:t xml:space="preserve"> </w:t>
                      </w:r>
                      <w:r>
                        <w:rPr>
                          <w:color w:val="FF0000"/>
                          <w:sz w:val="40"/>
                          <w:szCs w:val="40"/>
                          <w:lang w:val="en-US"/>
                        </w:rPr>
                        <w:tab/>
                      </w:r>
                      <w:r>
                        <w:rPr>
                          <w:color w:val="FF0000"/>
                          <w:sz w:val="40"/>
                          <w:szCs w:val="40"/>
                          <w:lang w:val="en-US"/>
                        </w:rPr>
                        <w:tab/>
                      </w:r>
                      <w:r w:rsidRPr="003D576F">
                        <w:rPr>
                          <w:b/>
                          <w:bCs/>
                          <w:color w:val="000000" w:themeColor="text1"/>
                          <w:sz w:val="40"/>
                          <w:szCs w:val="40"/>
                          <w:lang w:val="en-US"/>
                        </w:rPr>
                        <w:t>A</w:t>
                      </w:r>
                      <w:r w:rsidR="00423111">
                        <w:rPr>
                          <w:b/>
                          <w:bCs/>
                          <w:color w:val="000000" w:themeColor="text1"/>
                          <w:sz w:val="40"/>
                          <w:szCs w:val="40"/>
                          <w:lang w:val="en-US"/>
                        </w:rPr>
                        <w:t>nti-bullying</w:t>
                      </w:r>
                      <w:r w:rsidRPr="003D576F">
                        <w:rPr>
                          <w:b/>
                          <w:bCs/>
                          <w:color w:val="000000" w:themeColor="text1"/>
                          <w:sz w:val="40"/>
                          <w:szCs w:val="40"/>
                          <w:lang w:val="en-US"/>
                        </w:rPr>
                        <w:t xml:space="preserve"> </w:t>
                      </w:r>
                    </w:p>
                    <w:p w14:paraId="7D45B99B" w14:textId="77777777" w:rsidR="000B36D5" w:rsidRPr="00897527" w:rsidRDefault="000B36D5" w:rsidP="000B36D5">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3D576F">
                        <w:rPr>
                          <w:b/>
                          <w:bCs/>
                          <w:color w:val="000000" w:themeColor="text1"/>
                          <w:sz w:val="40"/>
                          <w:szCs w:val="40"/>
                          <w:lang w:val="en-US"/>
                        </w:rPr>
                        <w:t>01/09/202</w:t>
                      </w:r>
                      <w:r>
                        <w:rPr>
                          <w:b/>
                          <w:bCs/>
                          <w:color w:val="000000" w:themeColor="text1"/>
                          <w:sz w:val="40"/>
                          <w:szCs w:val="40"/>
                          <w:lang w:val="en-US"/>
                        </w:rPr>
                        <w:t>4</w:t>
                      </w:r>
                    </w:p>
                  </w:txbxContent>
                </v:textbox>
                <w10:wrap anchorx="margin"/>
              </v:rect>
            </w:pict>
          </mc:Fallback>
        </mc:AlternateContent>
      </w:r>
    </w:p>
    <w:p w14:paraId="730A1043" w14:textId="77777777" w:rsidR="000B36D5" w:rsidRDefault="000B36D5" w:rsidP="000B36D5"/>
    <w:p w14:paraId="641EC7CF" w14:textId="77777777" w:rsidR="000B36D5" w:rsidRDefault="000B36D5" w:rsidP="000B36D5"/>
    <w:p w14:paraId="0BE43894" w14:textId="77777777" w:rsidR="000B36D5" w:rsidRDefault="000B36D5" w:rsidP="000B36D5"/>
    <w:p w14:paraId="4D5B3A37" w14:textId="77777777" w:rsidR="000B36D5" w:rsidRDefault="000B36D5" w:rsidP="000B36D5"/>
    <w:p w14:paraId="3FD52F84" w14:textId="77777777" w:rsidR="000B36D5" w:rsidRDefault="000B36D5" w:rsidP="000B36D5"/>
    <w:p w14:paraId="708CA521" w14:textId="77777777" w:rsidR="000B36D5" w:rsidRDefault="000B36D5" w:rsidP="000B36D5"/>
    <w:p w14:paraId="5EA7DC72" w14:textId="77777777" w:rsidR="000B36D5" w:rsidRDefault="000B36D5" w:rsidP="000B36D5"/>
    <w:p w14:paraId="68C0EC2F" w14:textId="77777777" w:rsidR="000B36D5" w:rsidRDefault="000B36D5" w:rsidP="000B36D5"/>
    <w:p w14:paraId="4C31C10F" w14:textId="77777777" w:rsidR="000B36D5" w:rsidRDefault="000B36D5" w:rsidP="000B36D5">
      <w:r>
        <w:rPr>
          <w:noProof/>
        </w:rPr>
        <mc:AlternateContent>
          <mc:Choice Requires="wps">
            <w:drawing>
              <wp:anchor distT="0" distB="0" distL="114300" distR="114300" simplePos="0" relativeHeight="251661312" behindDoc="0" locked="0" layoutInCell="1" allowOverlap="1" wp14:anchorId="22EF5EC4" wp14:editId="54133E99">
                <wp:simplePos x="0" y="0"/>
                <wp:positionH relativeFrom="page">
                  <wp:posOffset>86360</wp:posOffset>
                </wp:positionH>
                <wp:positionV relativeFrom="paragraph">
                  <wp:posOffset>356235</wp:posOffset>
                </wp:positionV>
                <wp:extent cx="7493635" cy="1540057"/>
                <wp:effectExtent l="38100" t="19050" r="31115" b="22225"/>
                <wp:wrapNone/>
                <wp:docPr id="1618607918" name="Isosceles Triangle 1"/>
                <wp:cNvGraphicFramePr/>
                <a:graphic xmlns:a="http://schemas.openxmlformats.org/drawingml/2006/main">
                  <a:graphicData uri="http://schemas.microsoft.com/office/word/2010/wordprocessingShape">
                    <wps:wsp>
                      <wps:cNvSpPr/>
                      <wps:spPr>
                        <a:xfrm>
                          <a:off x="0" y="0"/>
                          <a:ext cx="7493635" cy="1540057"/>
                        </a:xfrm>
                        <a:prstGeom prst="triangle">
                          <a:avLst>
                            <a:gd name="adj" fmla="val 99709"/>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solidFill>
                            <a:schemeClr val="accent1">
                              <a:shade val="15000"/>
                              <a:alpha val="92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8FE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6.8pt;margin-top:28.05pt;width:590.05pt;height:1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" adj="21537" fillcolor="#152639 [964]" strokecolor="#0a121c [484]" strokeweight="2pt">
                <v:fill color2="#4f81bd [3204]" rotate="t" angle="45" colors="0 #254872;.5 #3a6ba5;1 #4780c5" focus="100%" type="gradient"/>
                <v:stroke opacity="60395f"/>
                <w10:wrap anchorx="page"/>
              </v:shape>
            </w:pict>
          </mc:Fallback>
        </mc:AlternateContent>
      </w:r>
    </w:p>
    <w:p w14:paraId="2BC82B33" w14:textId="77777777" w:rsidR="000B36D5" w:rsidRDefault="000B36D5" w:rsidP="000B36D5"/>
    <w:p w14:paraId="4176EE9E" w14:textId="77777777" w:rsidR="000B36D5" w:rsidRDefault="000B36D5" w:rsidP="000B36D5"/>
    <w:p w14:paraId="695AC953" w14:textId="0AACF2D4" w:rsidR="00B54C5D" w:rsidRDefault="00B54C5D" w:rsidP="000B36D5">
      <w:pPr>
        <w:jc w:val="center"/>
        <w:rPr>
          <w:rFonts w:ascii="Comic Sans MS" w:hAnsi="Comic Sans MS" w:cs="Comic Sans MS"/>
          <w:b/>
          <w:bCs/>
          <w:sz w:val="24"/>
          <w:szCs w:val="24"/>
        </w:rPr>
      </w:pPr>
      <w:r w:rsidRPr="00F24662">
        <w:rPr>
          <w:rFonts w:ascii="Comic Sans MS" w:hAnsi="Comic Sans MS" w:cs="Comic Sans MS"/>
          <w:b/>
          <w:bCs/>
          <w:sz w:val="24"/>
          <w:szCs w:val="24"/>
        </w:rPr>
        <w:lastRenderedPageBreak/>
        <w:t>Springfield School</w:t>
      </w:r>
    </w:p>
    <w:p w14:paraId="5AEA731B" w14:textId="77777777" w:rsidR="00B54C5D" w:rsidRPr="00F24662" w:rsidRDefault="00B54C5D" w:rsidP="00BB59C7">
      <w:pPr>
        <w:jc w:val="center"/>
        <w:rPr>
          <w:rFonts w:ascii="Comic Sans MS" w:hAnsi="Comic Sans MS" w:cs="Comic Sans MS"/>
          <w:b/>
          <w:bCs/>
          <w:sz w:val="24"/>
          <w:szCs w:val="24"/>
        </w:rPr>
      </w:pPr>
      <w:r w:rsidRPr="00F24662">
        <w:rPr>
          <w:rFonts w:ascii="Comic Sans MS" w:hAnsi="Comic Sans MS" w:cs="Comic Sans MS"/>
          <w:b/>
          <w:bCs/>
          <w:sz w:val="24"/>
          <w:szCs w:val="24"/>
        </w:rPr>
        <w:t xml:space="preserve">Anti-Bullying Policy </w:t>
      </w:r>
    </w:p>
    <w:p w14:paraId="6F4EB99C" w14:textId="22F7F1DD"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This policy is based on</w:t>
      </w:r>
      <w:r w:rsidRPr="00F24662">
        <w:rPr>
          <w:rFonts w:ascii="Comic Sans MS" w:hAnsi="Comic Sans MS" w:cs="Comic Sans MS"/>
          <w:b/>
          <w:bCs/>
          <w:sz w:val="20"/>
          <w:szCs w:val="20"/>
        </w:rPr>
        <w:t xml:space="preserve"> </w:t>
      </w:r>
      <w:r w:rsidRPr="00F24662">
        <w:rPr>
          <w:rFonts w:ascii="Comic Sans MS" w:hAnsi="Comic Sans MS" w:cs="Comic Sans MS"/>
          <w:sz w:val="20"/>
          <w:szCs w:val="20"/>
        </w:rPr>
        <w:t>DfE guidance “</w:t>
      </w:r>
      <w:r w:rsidRPr="00F24662">
        <w:rPr>
          <w:rFonts w:ascii="Comic Sans MS" w:hAnsi="Comic Sans MS" w:cs="Comic Sans MS"/>
          <w:i/>
          <w:iCs/>
          <w:sz w:val="20"/>
          <w:szCs w:val="20"/>
        </w:rPr>
        <w:t>Preventing and Tackling Bullying. Advice for headteachers, staff and governing bodies</w:t>
      </w:r>
      <w:r w:rsidRPr="00F24662">
        <w:rPr>
          <w:rFonts w:ascii="Comic Sans MS" w:hAnsi="Comic Sans MS" w:cs="Comic Sans MS"/>
          <w:sz w:val="20"/>
          <w:szCs w:val="20"/>
        </w:rPr>
        <w:t xml:space="preserve">”, </w:t>
      </w:r>
      <w:r w:rsidR="003420D2">
        <w:rPr>
          <w:rFonts w:ascii="Comic Sans MS" w:hAnsi="Comic Sans MS" w:cs="Comic Sans MS"/>
          <w:sz w:val="20"/>
          <w:szCs w:val="20"/>
        </w:rPr>
        <w:t>July 2017</w:t>
      </w:r>
      <w:r w:rsidRPr="00F24662">
        <w:rPr>
          <w:rFonts w:ascii="Comic Sans MS" w:hAnsi="Comic Sans MS" w:cs="Comic Sans MS"/>
          <w:sz w:val="20"/>
          <w:szCs w:val="20"/>
        </w:rPr>
        <w:t xml:space="preserve"> and it is recommended that schools read this guidance: </w:t>
      </w:r>
      <w:hyperlink r:id="rId8"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14:paraId="3A33779B"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1) Objectives of this Policy </w:t>
      </w:r>
    </w:p>
    <w:p w14:paraId="6380385E"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 xml:space="preserve">This policy outlines what </w:t>
      </w:r>
      <w:smartTag w:uri="urn:schemas-microsoft-com:office:smarttags" w:element="country-region">
        <w:smartTag w:uri="urn:schemas-microsoft-com:office:smarttags" w:element="country-region">
          <w:r w:rsidRPr="00F24662">
            <w:rPr>
              <w:rFonts w:ascii="Comic Sans MS" w:hAnsi="Comic Sans MS" w:cs="Comic Sans MS"/>
              <w:sz w:val="20"/>
              <w:szCs w:val="20"/>
            </w:rPr>
            <w:t>Springfield</w:t>
          </w:r>
        </w:smartTag>
        <w:r w:rsidRPr="00F24662">
          <w:rPr>
            <w:rFonts w:ascii="Comic Sans MS" w:hAnsi="Comic Sans MS" w:cs="Comic Sans MS"/>
            <w:sz w:val="20"/>
            <w:szCs w:val="20"/>
          </w:rPr>
          <w:t xml:space="preserve"> </w:t>
        </w:r>
        <w:smartTag w:uri="urn:schemas-microsoft-com:office:smarttags" w:element="country-region">
          <w:r w:rsidRPr="00F24662">
            <w:rPr>
              <w:rFonts w:ascii="Comic Sans MS" w:hAnsi="Comic Sans MS" w:cs="Comic Sans MS"/>
              <w:sz w:val="20"/>
              <w:szCs w:val="20"/>
            </w:rPr>
            <w:t>School</w:t>
          </w:r>
        </w:smartTag>
      </w:smartTag>
      <w:r w:rsidRPr="00F24662">
        <w:rPr>
          <w:rFonts w:ascii="Comic Sans MS" w:hAnsi="Comic Sans MS" w:cs="Comic Sans MS"/>
          <w:sz w:val="20"/>
          <w:szCs w:val="20"/>
        </w:rPr>
        <w:t xml:space="preserve"> will do to prevent and tackle bullying. The policy has been drawn up through the involvement of the school community and we are committed to developing an anti-bullying culture whereby no bullying, including between adults or adults and children and young people will be tolerated. </w:t>
      </w:r>
    </w:p>
    <w:p w14:paraId="48FF5DCB"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2) Our school community: </w:t>
      </w:r>
    </w:p>
    <w:p w14:paraId="07BE00F4"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Discusses, monitors and reviews our anti-bullying policy and practice on a regular basis. </w:t>
      </w:r>
    </w:p>
    <w:p w14:paraId="1F3739B4"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Supports all staff to promote positive relationships to prevent bullying and will intervene by identifying and tackling bullying behaviour appropriately and promptly. </w:t>
      </w:r>
    </w:p>
    <w:p w14:paraId="24AD768C"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Ensures that pupils are aware that all bullying concerns will be dealt with sensitively and effectively; that pupils feel safe to learn; and that pupils abide by the anti-bullying policy. </w:t>
      </w:r>
    </w:p>
    <w:p w14:paraId="2DA9AFA1"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Reports back to parents / carers regarding their concerns on bullying and deals promptly with complaints. Parents/ carers in turn work with the school to uphold the anti-bullying policy. </w:t>
      </w:r>
    </w:p>
    <w:p w14:paraId="61C37400"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Seeks to learn from good anti-bullying practice elsewhere and utilises support from the Local Authority and other relevant organisations when appropriate</w:t>
      </w:r>
    </w:p>
    <w:p w14:paraId="22460CE7"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3) Definition of bullying </w:t>
      </w:r>
    </w:p>
    <w:p w14:paraId="7469B8C8" w14:textId="3DA0F33F"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is “Behaviour by an individual or a group, usually repeated over time that intentionally hurts another individual either physically or emotionally”. (DfE “Preventing and Tackling Bullying”, </w:t>
      </w:r>
      <w:r w:rsidR="00C66163">
        <w:rPr>
          <w:rFonts w:ascii="Comic Sans MS" w:hAnsi="Comic Sans MS" w:cs="Comic Sans MS"/>
          <w:sz w:val="20"/>
          <w:szCs w:val="20"/>
        </w:rPr>
        <w:t>July 2017</w:t>
      </w:r>
      <w:r w:rsidRPr="00F24662">
        <w:rPr>
          <w:rFonts w:ascii="Comic Sans MS" w:hAnsi="Comic Sans MS" w:cs="Comic Sans MS"/>
          <w:sz w:val="20"/>
          <w:szCs w:val="20"/>
        </w:rPr>
        <w:t>)</w:t>
      </w:r>
    </w:p>
    <w:p w14:paraId="16E2B9B5"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14:paraId="12FB21B5"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4) Forms of bullying covered by this Policy </w:t>
      </w:r>
    </w:p>
    <w:p w14:paraId="4748E522"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happen to anyone. This policy covers all types of bullying including: </w:t>
      </w:r>
    </w:p>
    <w:p w14:paraId="528B3506"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race, religion or culture. </w:t>
      </w:r>
    </w:p>
    <w:p w14:paraId="417E01B1"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SEND (Special Educational Needs or Disability). </w:t>
      </w:r>
    </w:p>
    <w:p w14:paraId="1A13CD54"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appearance or physical/mental health conditions. </w:t>
      </w:r>
    </w:p>
    <w:p w14:paraId="04B8C3D2"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sexual orientation (homophobic bullying). </w:t>
      </w:r>
    </w:p>
    <w:p w14:paraId="3F3CFA86"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of young carers, children in care or otherwise related to home circumstances. </w:t>
      </w:r>
    </w:p>
    <w:p w14:paraId="2163B91A"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Sexist, sexual and transphobic bullying. </w:t>
      </w:r>
    </w:p>
    <w:p w14:paraId="09C0ECCC"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Bullying via technology –“cyberbullying”</w:t>
      </w:r>
    </w:p>
    <w:p w14:paraId="4948F320"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5) Preventing, identifying and responding to bullying </w:t>
      </w:r>
    </w:p>
    <w:p w14:paraId="0EA3E221"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The school community will: </w:t>
      </w:r>
    </w:p>
    <w:p w14:paraId="4026B4C0" w14:textId="77777777" w:rsidR="00B54C5D" w:rsidRPr="00F24662" w:rsidRDefault="00B54C5D" w:rsidP="00DA3A5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Create and support an inclusive environment which promotes a culture of mutual respect, consideration and care for others which will be upheld by all.</w:t>
      </w:r>
    </w:p>
    <w:p w14:paraId="27F0FC66"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Work with staff and outside agencies to identify all forms of prejudice-driven bullying. </w:t>
      </w:r>
    </w:p>
    <w:p w14:paraId="630F95F1"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provide systematic opportunities to develop pupils’ social and emotional skills, including their resilience. </w:t>
      </w:r>
    </w:p>
    <w:p w14:paraId="67F823ED"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Provide a range of approaches for pupils, staff and parents/carers to access support and report concerns.</w:t>
      </w:r>
    </w:p>
    <w:p w14:paraId="35873216"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Challenge practice which does not uphold the values of tolerance, non-discrimination and respect towards others.</w:t>
      </w:r>
    </w:p>
    <w:p w14:paraId="1E993A8E"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Consider all opportunities for addressing bullying in all forms throughout the curriculum and supported with a range of approaches such as through displays, assemblies, peer support and the school/student council. </w:t>
      </w:r>
    </w:p>
    <w:p w14:paraId="776814C7"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Regularly update and evaluate our approaches to take into account the developments of technology and provide up-to-date advice and education to all members of the community regarding positive online behaviour.</w:t>
      </w:r>
    </w:p>
    <w:p w14:paraId="6EF20329"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Train all staff to identify all forms of bullying, follow the school policy and procedures (including recording and reporting incidents). </w:t>
      </w:r>
    </w:p>
    <w:p w14:paraId="55703940" w14:textId="77777777" w:rsidR="00B54C5D" w:rsidRPr="00F24662" w:rsidRDefault="00B54C5D" w:rsidP="001024FF">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Proactively gather and record concerns and intelligence about bullying incidents and issues so as to effectively develop strategies to prevent bullying from occurring. </w:t>
      </w:r>
    </w:p>
    <w:p w14:paraId="4D5121BE"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create “safe spaces” for vulnerable children and young people. </w:t>
      </w:r>
    </w:p>
    <w:p w14:paraId="3C885987"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Use a variety of techniques to resolve the issues between those who bully and those who have been bullied. </w:t>
      </w:r>
    </w:p>
    <w:p w14:paraId="55DF7246"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Work with other agencies and the wider school community to prevent and tackle concerns.</w:t>
      </w:r>
    </w:p>
    <w:p w14:paraId="782FC649"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Celebrate success and achievements to promote and build a positive school ethos.</w:t>
      </w:r>
    </w:p>
    <w:p w14:paraId="5BD6DD12"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6) Involvement of pupils </w:t>
      </w:r>
    </w:p>
    <w:p w14:paraId="5CEBF3CC"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14:paraId="62F4C767"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Regularly canvas children and young people’s views on the extent and nature of bullying. </w:t>
      </w:r>
    </w:p>
    <w:p w14:paraId="6392A2A4"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know how to express worries and anxieties about bullying. </w:t>
      </w:r>
    </w:p>
    <w:p w14:paraId="0B7660D2" w14:textId="77777777" w:rsidR="00B54C5D" w:rsidRPr="00F24662" w:rsidRDefault="00B54C5D" w:rsidP="00BE29B3">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are aware of the range of sanctions which may be applied against those engaging in bullying. </w:t>
      </w:r>
    </w:p>
    <w:p w14:paraId="576D19B3"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Involve pupils in anti-bullying campaigns in schools and embedded messages in the wider school curriculum. </w:t>
      </w:r>
    </w:p>
    <w:p w14:paraId="0F7FD7D3"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Publicise the details of help lines and websites.</w:t>
      </w:r>
    </w:p>
    <w:p w14:paraId="36876D6E"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Offer support to pupils who have been bullied and to those who are bullying in order to address the problems they have.</w:t>
      </w:r>
    </w:p>
    <w:p w14:paraId="047DDC26"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7) Liaison with parents and carers </w:t>
      </w:r>
    </w:p>
    <w:p w14:paraId="6B734058"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14:paraId="3F78660E"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Make sure that key information (including policies and named points of contact) about bullying is available to parents/carers in a variety of formats. </w:t>
      </w:r>
    </w:p>
    <w:p w14:paraId="08F00B1E"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that all parents/carers know who to contact if they are worried about bullying. </w:t>
      </w:r>
    </w:p>
    <w:p w14:paraId="7BE7442E"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about our complaints procedure and how to use it effectively. </w:t>
      </w:r>
    </w:p>
    <w:p w14:paraId="722F8115"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where to access independent advice about bullying. </w:t>
      </w:r>
    </w:p>
    <w:p w14:paraId="237803E2"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Work with all parents/carers and the local community to address issues beyond the school gates that give rise to bullying. </w:t>
      </w:r>
    </w:p>
    <w:p w14:paraId="4E39B551"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Ensure that parents work with the school to role model positive behaviour for pupils, both on and offline.</w:t>
      </w:r>
    </w:p>
    <w:p w14:paraId="16EDB174" w14:textId="77777777" w:rsidR="00B54C5D" w:rsidRPr="00F24662" w:rsidRDefault="00B54C5D" w:rsidP="00BB59C7">
      <w:pPr>
        <w:rPr>
          <w:rFonts w:ascii="Comic Sans MS" w:hAnsi="Comic Sans MS" w:cs="Comic Sans MS"/>
          <w:b/>
          <w:bCs/>
          <w:sz w:val="20"/>
          <w:szCs w:val="20"/>
        </w:rPr>
      </w:pPr>
    </w:p>
    <w:p w14:paraId="37BD7E7E"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8)  Links with other school policies and practices </w:t>
      </w:r>
    </w:p>
    <w:p w14:paraId="7BAA68F5"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This Policy links with a number of other school policies, practices and action plans including: </w:t>
      </w:r>
    </w:p>
    <w:p w14:paraId="53898041"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Behaviour and discipline policy</w:t>
      </w:r>
    </w:p>
    <w:p w14:paraId="5D0A2430"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Complaints Policy</w:t>
      </w:r>
    </w:p>
    <w:p w14:paraId="691B38D3"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Safeguarding and child protection policies </w:t>
      </w:r>
    </w:p>
    <w:p w14:paraId="545FEC5D"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Confidentiality Policy</w:t>
      </w:r>
    </w:p>
    <w:p w14:paraId="7EFB9355" w14:textId="77777777"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e-Safety (Online Safety) and Acceptable Use Policies (AUPs)</w:t>
      </w:r>
    </w:p>
    <w:p w14:paraId="14502522" w14:textId="77777777"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Curriculum Policies such as PSHE and citizenship and computing </w:t>
      </w:r>
    </w:p>
    <w:p w14:paraId="61AD4990" w14:textId="77777777"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Mobile phone and social media policies</w:t>
      </w:r>
    </w:p>
    <w:p w14:paraId="4FEC0CB4"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9) Links to legislation</w:t>
      </w:r>
    </w:p>
    <w:p w14:paraId="2DB024BE" w14:textId="77777777" w:rsidR="00B54C5D" w:rsidRPr="00F24662" w:rsidRDefault="00B54C5D" w:rsidP="00BE29B3">
      <w:pPr>
        <w:pStyle w:val="NoSpacing"/>
        <w:rPr>
          <w:rFonts w:ascii="Comic Sans MS" w:hAnsi="Comic Sans MS" w:cs="Comic Sans MS"/>
          <w:sz w:val="20"/>
          <w:szCs w:val="20"/>
        </w:rPr>
      </w:pPr>
      <w:r w:rsidRPr="00F24662">
        <w:rPr>
          <w:rFonts w:ascii="Comic Sans MS" w:hAnsi="Comic Sans MS" w:cs="Comic Sans MS"/>
          <w:sz w:val="20"/>
          <w:szCs w:val="20"/>
        </w:rPr>
        <w:t>There are a number of pieces of legislation which set out measures and actions for schools in response to bullying as well as criminal law. These may include:</w:t>
      </w:r>
    </w:p>
    <w:p w14:paraId="597E4E36" w14:textId="77777777" w:rsidR="00B54C5D" w:rsidRPr="00F24662" w:rsidRDefault="00B54C5D" w:rsidP="00BE29B3">
      <w:pPr>
        <w:pStyle w:val="NoSpacing"/>
        <w:rPr>
          <w:rFonts w:ascii="Comic Sans MS" w:hAnsi="Comic Sans MS" w:cs="Comic Sans MS"/>
          <w:sz w:val="20"/>
          <w:szCs w:val="20"/>
        </w:rPr>
      </w:pPr>
    </w:p>
    <w:p w14:paraId="5D8B4881" w14:textId="77777777" w:rsidR="00B54C5D" w:rsidRPr="00F24662" w:rsidRDefault="00B54C5D" w:rsidP="00BE29B3">
      <w:pPr>
        <w:pStyle w:val="NoSpacing"/>
        <w:numPr>
          <w:ilvl w:val="0"/>
          <w:numId w:val="35"/>
        </w:numPr>
        <w:rPr>
          <w:rFonts w:ascii="Comic Sans MS" w:hAnsi="Comic Sans MS" w:cs="Comic Sans MS"/>
          <w:sz w:val="20"/>
          <w:szCs w:val="20"/>
        </w:rPr>
      </w:pPr>
      <w:r w:rsidRPr="00F24662">
        <w:rPr>
          <w:rFonts w:ascii="Comic Sans MS" w:hAnsi="Comic Sans MS" w:cs="Comic Sans MS"/>
          <w:sz w:val="20"/>
          <w:szCs w:val="20"/>
        </w:rPr>
        <w:t>The Education and Inspection Act 2006, 2011</w:t>
      </w:r>
    </w:p>
    <w:p w14:paraId="4369635E"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Equality Act 2010</w:t>
      </w:r>
    </w:p>
    <w:p w14:paraId="3D15D335"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Children Act 1989</w:t>
      </w:r>
    </w:p>
    <w:p w14:paraId="09546BBA"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Protection from Harassment Act 1997</w:t>
      </w:r>
    </w:p>
    <w:p w14:paraId="06B57F63"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Malicious Communications Act 1988</w:t>
      </w:r>
    </w:p>
    <w:p w14:paraId="7BE4B102"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Public Order Act 1986</w:t>
      </w:r>
    </w:p>
    <w:p w14:paraId="0F6794D6"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Computer Misuse Act 1990</w:t>
      </w:r>
    </w:p>
    <w:p w14:paraId="13C59A01"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10) Responsibilities </w:t>
      </w:r>
    </w:p>
    <w:p w14:paraId="1EB1DE0D"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14:paraId="28A0495A" w14:textId="77777777" w:rsidR="00B54C5D" w:rsidRPr="00F24662" w:rsidRDefault="00B54C5D" w:rsidP="00BE29B3">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It is the responsibility of: </w:t>
      </w:r>
    </w:p>
    <w:p w14:paraId="282AD71E"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 Governors to take a lead role in monitoring and reviewing this policy. </w:t>
      </w:r>
    </w:p>
    <w:p w14:paraId="0E8B5013"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Governors, the Head teacher, Senior Managers, Teaching and Non Teaching staff to be aware of this policy and implement it accordingly. </w:t>
      </w:r>
    </w:p>
    <w:p w14:paraId="118BA8E5"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Head teacher to communicate the policy to the school community and to ensure that disciplinary measures are applied fairly, consistently and reasonably. </w:t>
      </w:r>
    </w:p>
    <w:p w14:paraId="35DB1150"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Staff to support and uphold the policy</w:t>
      </w:r>
    </w:p>
    <w:p w14:paraId="303405C7"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Parents/carers to support their children and work in partnership with the school</w:t>
      </w:r>
    </w:p>
    <w:p w14:paraId="56CE635B"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Pupils to abide by the policy. </w:t>
      </w:r>
    </w:p>
    <w:p w14:paraId="46C67F83" w14:textId="77777777" w:rsidR="00B54C5D" w:rsidRPr="00F24662" w:rsidRDefault="00B54C5D" w:rsidP="001024FF">
      <w:pPr>
        <w:autoSpaceDE w:val="0"/>
        <w:autoSpaceDN w:val="0"/>
        <w:adjustRightInd w:val="0"/>
        <w:spacing w:after="0" w:line="240" w:lineRule="auto"/>
        <w:rPr>
          <w:rFonts w:ascii="Comic Sans MS" w:hAnsi="Comic Sans MS" w:cs="Comic Sans MS"/>
          <w:b/>
          <w:bCs/>
          <w:color w:val="000000"/>
          <w:sz w:val="20"/>
          <w:szCs w:val="20"/>
        </w:rPr>
      </w:pPr>
    </w:p>
    <w:p w14:paraId="48169C2E"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11) Monitoring &amp; review, policy into practice </w:t>
      </w:r>
    </w:p>
    <w:p w14:paraId="26727784"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14:paraId="105FBE86"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This policy will be monitored and reviewed annually</w:t>
      </w:r>
    </w:p>
    <w:p w14:paraId="441CDDAA"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14:paraId="2270AB6F" w14:textId="77777777" w:rsidR="00B54C5D" w:rsidRPr="00F24662" w:rsidRDefault="00B54C5D">
      <w:pPr>
        <w:rPr>
          <w:rFonts w:ascii="Comic Sans MS" w:hAnsi="Comic Sans MS" w:cs="Comic Sans MS"/>
          <w:b/>
          <w:bCs/>
          <w:color w:val="000000"/>
          <w:sz w:val="20"/>
          <w:szCs w:val="20"/>
        </w:rPr>
      </w:pPr>
    </w:p>
    <w:p w14:paraId="576D91A5" w14:textId="77777777" w:rsidR="00B54C5D" w:rsidRPr="00F24662" w:rsidRDefault="00B54C5D" w:rsidP="00BE29B3">
      <w:pPr>
        <w:jc w:val="center"/>
        <w:rPr>
          <w:rFonts w:ascii="Comic Sans MS" w:hAnsi="Comic Sans MS" w:cs="Comic Sans MS"/>
          <w:color w:val="000000"/>
          <w:sz w:val="20"/>
          <w:szCs w:val="20"/>
        </w:rPr>
      </w:pPr>
      <w:r w:rsidRPr="00F24662">
        <w:rPr>
          <w:rFonts w:ascii="Comic Sans MS" w:hAnsi="Comic Sans MS" w:cs="Comic Sans MS"/>
          <w:b/>
          <w:bCs/>
          <w:color w:val="000000"/>
          <w:sz w:val="20"/>
          <w:szCs w:val="20"/>
        </w:rPr>
        <w:t>Supporting Organisations and Guidance</w:t>
      </w:r>
    </w:p>
    <w:p w14:paraId="21795C5B"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Anti-Bullying Alliance: </w:t>
      </w:r>
      <w:hyperlink r:id="rId9" w:history="1">
        <w:r w:rsidRPr="00F24662">
          <w:rPr>
            <w:rStyle w:val="Hyperlink"/>
            <w:rFonts w:ascii="Comic Sans MS" w:hAnsi="Comic Sans MS" w:cs="Comic Sans MS"/>
            <w:sz w:val="20"/>
            <w:szCs w:val="20"/>
          </w:rPr>
          <w:t>www.anti-bullyingalliance.org.uk</w:t>
        </w:r>
      </w:hyperlink>
    </w:p>
    <w:p w14:paraId="47D8DABC"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Beat Bullying: </w:t>
      </w:r>
      <w:hyperlink r:id="rId10" w:history="1">
        <w:r w:rsidRPr="00F24662">
          <w:rPr>
            <w:rStyle w:val="Hyperlink"/>
            <w:rFonts w:ascii="Comic Sans MS" w:hAnsi="Comic Sans MS" w:cs="Comic Sans MS"/>
            <w:sz w:val="20"/>
            <w:szCs w:val="20"/>
          </w:rPr>
          <w:t>www.beatbullying.org</w:t>
        </w:r>
      </w:hyperlink>
      <w:r w:rsidRPr="00F24662">
        <w:rPr>
          <w:rFonts w:ascii="Comic Sans MS" w:hAnsi="Comic Sans MS" w:cs="Comic Sans MS"/>
          <w:color w:val="000000"/>
          <w:sz w:val="20"/>
          <w:szCs w:val="20"/>
        </w:rPr>
        <w:t xml:space="preserve"> </w:t>
      </w:r>
    </w:p>
    <w:p w14:paraId="654C49AB" w14:textId="77777777" w:rsidR="00B54C5D" w:rsidRPr="00F24662" w:rsidRDefault="00B54C5D" w:rsidP="00A826BC">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Childline: </w:t>
      </w:r>
      <w:hyperlink r:id="rId11" w:history="1">
        <w:r w:rsidRPr="00F24662">
          <w:rPr>
            <w:rStyle w:val="Hyperlink"/>
            <w:rFonts w:ascii="Comic Sans MS" w:hAnsi="Comic Sans MS" w:cs="Comic Sans MS"/>
            <w:sz w:val="20"/>
            <w:szCs w:val="20"/>
          </w:rPr>
          <w:t>www.childline.org.uk</w:t>
        </w:r>
      </w:hyperlink>
    </w:p>
    <w:p w14:paraId="3AB30A20"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DfE: </w:t>
      </w:r>
      <w:r w:rsidRPr="00F24662">
        <w:rPr>
          <w:rFonts w:ascii="Comic Sans MS" w:hAnsi="Comic Sans MS" w:cs="Comic Sans MS"/>
          <w:sz w:val="20"/>
          <w:szCs w:val="20"/>
        </w:rPr>
        <w:t>“Preventing and Tackling Bullying. Advice for headteachers, staff and governing bodies”, and “</w:t>
      </w:r>
      <w:hyperlink r:id="rId12" w:history="1">
        <w:r w:rsidRPr="00F24662">
          <w:rPr>
            <w:rFonts w:ascii="Comic Sans MS" w:hAnsi="Comic Sans MS" w:cs="Comic Sans MS"/>
            <w:sz w:val="20"/>
            <w:szCs w:val="20"/>
          </w:rPr>
          <w:t>Supporting children and young people who are bullied: advice for schools</w:t>
        </w:r>
      </w:hyperlink>
      <w:r w:rsidRPr="00F24662">
        <w:rPr>
          <w:rFonts w:ascii="Comic Sans MS" w:hAnsi="Comic Sans MS" w:cs="Comic Sans MS"/>
          <w:sz w:val="20"/>
          <w:szCs w:val="20"/>
        </w:rPr>
        <w:t xml:space="preserve">” March 2014: </w:t>
      </w:r>
      <w:hyperlink r:id="rId13"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14:paraId="019841C6"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sz w:val="20"/>
          <w:szCs w:val="20"/>
        </w:rPr>
        <w:t xml:space="preserve">DfE: “No health without mental health”: </w:t>
      </w:r>
      <w:hyperlink r:id="rId14" w:history="1">
        <w:r w:rsidRPr="00F24662">
          <w:rPr>
            <w:rStyle w:val="Hyperlink"/>
            <w:rFonts w:ascii="Comic Sans MS" w:hAnsi="Comic Sans MS" w:cs="Comic Sans MS"/>
            <w:sz w:val="20"/>
            <w:szCs w:val="20"/>
          </w:rPr>
          <w:t>https://www.gov.uk/government/publications/no-health-without-mental-health-a-cross-government-outcomes-strategy</w:t>
        </w:r>
      </w:hyperlink>
      <w:r w:rsidRPr="00F24662">
        <w:rPr>
          <w:rFonts w:ascii="Comic Sans MS" w:hAnsi="Comic Sans MS" w:cs="Comic Sans MS"/>
          <w:sz w:val="20"/>
          <w:szCs w:val="20"/>
        </w:rPr>
        <w:t xml:space="preserve">  </w:t>
      </w:r>
    </w:p>
    <w:p w14:paraId="491FFBBB"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Family Lives: </w:t>
      </w:r>
      <w:hyperlink r:id="rId15" w:history="1">
        <w:r w:rsidRPr="00F24662">
          <w:rPr>
            <w:rStyle w:val="Hyperlink"/>
            <w:rFonts w:ascii="Comic Sans MS" w:hAnsi="Comic Sans MS" w:cs="Comic Sans MS"/>
            <w:sz w:val="20"/>
            <w:szCs w:val="20"/>
          </w:rPr>
          <w:t>www.familylives.org.uk</w:t>
        </w:r>
      </w:hyperlink>
    </w:p>
    <w:p w14:paraId="6B09149E"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Kidscape: </w:t>
      </w:r>
      <w:hyperlink r:id="rId16" w:history="1">
        <w:r w:rsidRPr="00F24662">
          <w:rPr>
            <w:rStyle w:val="Hyperlink"/>
            <w:rFonts w:ascii="Comic Sans MS" w:hAnsi="Comic Sans MS" w:cs="Comic Sans MS"/>
            <w:sz w:val="20"/>
            <w:szCs w:val="20"/>
          </w:rPr>
          <w:t>www.kidscape.org.uk</w:t>
        </w:r>
      </w:hyperlink>
    </w:p>
    <w:p w14:paraId="5668D4FA"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MindEd:</w:t>
      </w:r>
      <w:r w:rsidRPr="00F24662">
        <w:rPr>
          <w:rFonts w:ascii="Comic Sans MS" w:hAnsi="Comic Sans MS" w:cs="Comic Sans MS"/>
          <w:sz w:val="20"/>
          <w:szCs w:val="20"/>
        </w:rPr>
        <w:t xml:space="preserve"> </w:t>
      </w:r>
      <w:hyperlink r:id="rId17" w:history="1">
        <w:r w:rsidRPr="00F24662">
          <w:rPr>
            <w:rStyle w:val="Hyperlink"/>
            <w:rFonts w:ascii="Comic Sans MS" w:hAnsi="Comic Sans MS" w:cs="Comic Sans MS"/>
            <w:sz w:val="20"/>
            <w:szCs w:val="20"/>
          </w:rPr>
          <w:t>www.minded.org.uk</w:t>
        </w:r>
      </w:hyperlink>
    </w:p>
    <w:p w14:paraId="0EBF6419"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NSPCC: </w:t>
      </w:r>
      <w:hyperlink r:id="rId18" w:history="1">
        <w:r w:rsidRPr="00F24662">
          <w:rPr>
            <w:rStyle w:val="Hyperlink"/>
            <w:rFonts w:ascii="Comic Sans MS" w:hAnsi="Comic Sans MS" w:cs="Comic Sans MS"/>
            <w:sz w:val="20"/>
            <w:szCs w:val="20"/>
          </w:rPr>
          <w:t>www.nspcc.org.uk</w:t>
        </w:r>
      </w:hyperlink>
    </w:p>
    <w:p w14:paraId="5F6FCE6C"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PSHE Association: </w:t>
      </w:r>
      <w:hyperlink r:id="rId19" w:history="1">
        <w:r w:rsidRPr="00F24662">
          <w:rPr>
            <w:rStyle w:val="Hyperlink"/>
            <w:rFonts w:ascii="Comic Sans MS" w:hAnsi="Comic Sans MS" w:cs="Comic Sans MS"/>
            <w:sz w:val="20"/>
            <w:szCs w:val="20"/>
          </w:rPr>
          <w:t>www.pshe-association.org.uk</w:t>
        </w:r>
      </w:hyperlink>
    </w:p>
    <w:p w14:paraId="5F4F000A"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Restorative Justice Council: </w:t>
      </w:r>
      <w:hyperlink r:id="rId20" w:history="1">
        <w:r w:rsidRPr="00F24662">
          <w:rPr>
            <w:rStyle w:val="Hyperlink"/>
            <w:rFonts w:ascii="Comic Sans MS" w:hAnsi="Comic Sans MS" w:cs="Comic Sans MS"/>
            <w:sz w:val="20"/>
            <w:szCs w:val="20"/>
          </w:rPr>
          <w:t>www.restorativejustice.org.uk</w:t>
        </w:r>
      </w:hyperlink>
      <w:r w:rsidRPr="00F24662">
        <w:rPr>
          <w:rFonts w:ascii="Comic Sans MS" w:hAnsi="Comic Sans MS" w:cs="Comic Sans MS"/>
          <w:color w:val="000000"/>
          <w:sz w:val="20"/>
          <w:szCs w:val="20"/>
        </w:rPr>
        <w:t xml:space="preserve"> </w:t>
      </w:r>
    </w:p>
    <w:p w14:paraId="74C174AB"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Diana Award: </w:t>
      </w:r>
      <w:hyperlink r:id="rId21" w:history="1">
        <w:r w:rsidRPr="00F24662">
          <w:rPr>
            <w:rStyle w:val="Hyperlink"/>
            <w:rFonts w:ascii="Comic Sans MS" w:hAnsi="Comic Sans MS" w:cs="Comic Sans MS"/>
            <w:sz w:val="20"/>
            <w:szCs w:val="20"/>
          </w:rPr>
          <w:t>www.diana-award.org.uk</w:t>
        </w:r>
      </w:hyperlink>
      <w:r w:rsidRPr="00F24662">
        <w:rPr>
          <w:rFonts w:ascii="Comic Sans MS" w:hAnsi="Comic Sans MS" w:cs="Comic Sans MS"/>
          <w:color w:val="000000"/>
          <w:sz w:val="20"/>
          <w:szCs w:val="20"/>
        </w:rPr>
        <w:t xml:space="preserve"> </w:t>
      </w:r>
    </w:p>
    <w:p w14:paraId="3CA5B9AF"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Victim Support: </w:t>
      </w:r>
      <w:hyperlink r:id="rId22" w:history="1">
        <w:r w:rsidRPr="00F24662">
          <w:rPr>
            <w:rStyle w:val="Hyperlink"/>
            <w:rFonts w:ascii="Comic Sans MS" w:hAnsi="Comic Sans MS" w:cs="Comic Sans MS"/>
            <w:sz w:val="20"/>
            <w:szCs w:val="20"/>
          </w:rPr>
          <w:t>www.victimsupport.org.uk</w:t>
        </w:r>
      </w:hyperlink>
    </w:p>
    <w:p w14:paraId="3CD14844"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Minds: </w:t>
      </w:r>
      <w:hyperlink r:id="rId23" w:history="1">
        <w:r w:rsidRPr="00F24662">
          <w:rPr>
            <w:rStyle w:val="Hyperlink"/>
            <w:rFonts w:ascii="Comic Sans MS" w:hAnsi="Comic Sans MS" w:cs="Comic Sans MS"/>
            <w:sz w:val="20"/>
            <w:szCs w:val="20"/>
          </w:rPr>
          <w:t>www.youngminds.org.uk</w:t>
        </w:r>
      </w:hyperlink>
    </w:p>
    <w:p w14:paraId="43CE1C70"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Carers: </w:t>
      </w:r>
      <w:hyperlink r:id="rId24" w:history="1">
        <w:r w:rsidRPr="00F24662">
          <w:rPr>
            <w:rStyle w:val="Hyperlink"/>
            <w:rFonts w:ascii="Comic Sans MS" w:hAnsi="Comic Sans MS" w:cs="Comic Sans MS"/>
            <w:sz w:val="20"/>
            <w:szCs w:val="20"/>
          </w:rPr>
          <w:t>www.youngcarers.net</w:t>
        </w:r>
      </w:hyperlink>
      <w:r w:rsidRPr="00F24662">
        <w:rPr>
          <w:rFonts w:ascii="Comic Sans MS" w:hAnsi="Comic Sans MS" w:cs="Comic Sans MS"/>
          <w:color w:val="000000"/>
          <w:sz w:val="20"/>
          <w:szCs w:val="20"/>
        </w:rPr>
        <w:t xml:space="preserve"> </w:t>
      </w:r>
    </w:p>
    <w:p w14:paraId="5525D651" w14:textId="77777777"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Cyberbullying</w:t>
      </w:r>
    </w:p>
    <w:p w14:paraId="279BD544"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Childnet International: </w:t>
      </w:r>
      <w:hyperlink r:id="rId25" w:history="1">
        <w:r w:rsidRPr="00F24662">
          <w:rPr>
            <w:rStyle w:val="Hyperlink"/>
            <w:rFonts w:ascii="Comic Sans MS" w:hAnsi="Comic Sans MS" w:cs="Comic Sans MS"/>
            <w:sz w:val="20"/>
            <w:szCs w:val="20"/>
          </w:rPr>
          <w:t>www.childnet.com</w:t>
        </w:r>
      </w:hyperlink>
      <w:r w:rsidRPr="00F24662">
        <w:rPr>
          <w:rFonts w:ascii="Comic Sans MS" w:hAnsi="Comic Sans MS" w:cs="Comic Sans MS"/>
          <w:color w:val="000000"/>
          <w:sz w:val="20"/>
          <w:szCs w:val="20"/>
        </w:rPr>
        <w:t xml:space="preserve">  </w:t>
      </w:r>
    </w:p>
    <w:p w14:paraId="20516480"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Digizen: </w:t>
      </w:r>
      <w:hyperlink r:id="rId26" w:history="1">
        <w:r w:rsidRPr="00F24662">
          <w:rPr>
            <w:rStyle w:val="Hyperlink"/>
            <w:rFonts w:ascii="Comic Sans MS" w:hAnsi="Comic Sans MS" w:cs="Comic Sans MS"/>
            <w:sz w:val="20"/>
            <w:szCs w:val="20"/>
          </w:rPr>
          <w:t>www.digizen.org</w:t>
        </w:r>
      </w:hyperlink>
    </w:p>
    <w:p w14:paraId="6D895152"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Internet Watch Foundation: </w:t>
      </w:r>
      <w:hyperlink r:id="rId27" w:history="1">
        <w:r w:rsidRPr="00F24662">
          <w:rPr>
            <w:rStyle w:val="Hyperlink"/>
            <w:rFonts w:ascii="Comic Sans MS" w:hAnsi="Comic Sans MS" w:cs="Comic Sans MS"/>
            <w:sz w:val="20"/>
            <w:szCs w:val="20"/>
          </w:rPr>
          <w:t>www.iwf.org.uk</w:t>
        </w:r>
      </w:hyperlink>
      <w:r w:rsidRPr="00F24662">
        <w:rPr>
          <w:rFonts w:ascii="Comic Sans MS" w:hAnsi="Comic Sans MS" w:cs="Comic Sans MS"/>
          <w:color w:val="000000"/>
          <w:sz w:val="20"/>
          <w:szCs w:val="20"/>
        </w:rPr>
        <w:t xml:space="preserve"> </w:t>
      </w:r>
    </w:p>
    <w:p w14:paraId="4801BA4A"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Think U Know: </w:t>
      </w:r>
      <w:hyperlink r:id="rId28" w:history="1">
        <w:r w:rsidRPr="00F24662">
          <w:rPr>
            <w:rStyle w:val="Hyperlink"/>
            <w:rFonts w:ascii="Comic Sans MS" w:hAnsi="Comic Sans MS" w:cs="Comic Sans MS"/>
            <w:sz w:val="20"/>
            <w:szCs w:val="20"/>
          </w:rPr>
          <w:t>www.thinkuknow.co.uk</w:t>
        </w:r>
      </w:hyperlink>
      <w:r w:rsidRPr="00F24662">
        <w:rPr>
          <w:rFonts w:ascii="Comic Sans MS" w:hAnsi="Comic Sans MS" w:cs="Comic Sans MS"/>
          <w:color w:val="000000"/>
          <w:sz w:val="20"/>
          <w:szCs w:val="20"/>
        </w:rPr>
        <w:t xml:space="preserve"> </w:t>
      </w:r>
    </w:p>
    <w:p w14:paraId="05547A55"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UK Safer Internet Centre: </w:t>
      </w:r>
      <w:hyperlink r:id="rId29" w:history="1">
        <w:r w:rsidRPr="00F24662">
          <w:rPr>
            <w:rStyle w:val="Hyperlink"/>
            <w:rFonts w:ascii="Comic Sans MS" w:hAnsi="Comic Sans MS" w:cs="Comic Sans MS"/>
            <w:sz w:val="20"/>
            <w:szCs w:val="20"/>
          </w:rPr>
          <w:t>www.saferinternet.org.uk</w:t>
        </w:r>
      </w:hyperlink>
      <w:r w:rsidRPr="00F24662">
        <w:rPr>
          <w:rFonts w:ascii="Comic Sans MS" w:hAnsi="Comic Sans MS" w:cs="Comic Sans MS"/>
          <w:color w:val="000000"/>
          <w:sz w:val="20"/>
          <w:szCs w:val="20"/>
        </w:rPr>
        <w:t xml:space="preserve"> </w:t>
      </w:r>
    </w:p>
    <w:p w14:paraId="14E5D35E" w14:textId="77777777"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LGBT</w:t>
      </w:r>
    </w:p>
    <w:p w14:paraId="4FEA715F"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EACH: </w:t>
      </w:r>
      <w:hyperlink r:id="rId30" w:history="1">
        <w:r w:rsidRPr="00F24662">
          <w:rPr>
            <w:rStyle w:val="Hyperlink"/>
            <w:rFonts w:ascii="Comic Sans MS" w:hAnsi="Comic Sans MS" w:cs="Comic Sans MS"/>
            <w:sz w:val="20"/>
            <w:szCs w:val="20"/>
          </w:rPr>
          <w:t>www.eachaction.org.uk</w:t>
        </w:r>
      </w:hyperlink>
    </w:p>
    <w:p w14:paraId="700C3A80"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Pace: </w:t>
      </w:r>
      <w:hyperlink r:id="rId31" w:history="1">
        <w:r w:rsidRPr="00F24662">
          <w:rPr>
            <w:rStyle w:val="Hyperlink"/>
            <w:rFonts w:ascii="Comic Sans MS" w:hAnsi="Comic Sans MS" w:cs="Comic Sans MS"/>
            <w:sz w:val="20"/>
            <w:szCs w:val="20"/>
          </w:rPr>
          <w:t>www.pacehealth.org.uk</w:t>
        </w:r>
      </w:hyperlink>
    </w:p>
    <w:p w14:paraId="202D3D68"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Schools Out: </w:t>
      </w:r>
      <w:hyperlink r:id="rId32" w:history="1">
        <w:r w:rsidRPr="00F24662">
          <w:rPr>
            <w:rStyle w:val="Hyperlink"/>
            <w:rFonts w:ascii="Comic Sans MS" w:hAnsi="Comic Sans MS" w:cs="Comic Sans MS"/>
            <w:sz w:val="20"/>
            <w:szCs w:val="20"/>
          </w:rPr>
          <w:t>www.schools-out.org.uk</w:t>
        </w:r>
      </w:hyperlink>
    </w:p>
    <w:p w14:paraId="029990D5"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Stonewall: </w:t>
      </w:r>
      <w:hyperlink r:id="rId33" w:history="1">
        <w:r w:rsidRPr="00F24662">
          <w:rPr>
            <w:rStyle w:val="Hyperlink"/>
            <w:rFonts w:ascii="Comic Sans MS" w:hAnsi="Comic Sans MS" w:cs="Comic Sans MS"/>
            <w:sz w:val="20"/>
            <w:szCs w:val="20"/>
          </w:rPr>
          <w:t>www.stonewall.org.uk</w:t>
        </w:r>
      </w:hyperlink>
    </w:p>
    <w:p w14:paraId="5855EAE2" w14:textId="77777777" w:rsidR="00B54C5D" w:rsidRPr="00F24662" w:rsidRDefault="00B54C5D" w:rsidP="009D5F2F">
      <w:pPr>
        <w:pStyle w:val="Heading2"/>
        <w:rPr>
          <w:rFonts w:ascii="Comic Sans MS" w:hAnsi="Comic Sans MS" w:cs="Comic Sans MS"/>
          <w:color w:val="000000"/>
          <w:sz w:val="20"/>
          <w:szCs w:val="20"/>
        </w:rPr>
      </w:pPr>
      <w:r w:rsidRPr="00F24662">
        <w:rPr>
          <w:rFonts w:ascii="Comic Sans MS" w:hAnsi="Comic Sans MS" w:cs="Comic Sans MS"/>
          <w:color w:val="000000"/>
          <w:sz w:val="20"/>
          <w:szCs w:val="20"/>
        </w:rPr>
        <w:t>SEND</w:t>
      </w:r>
    </w:p>
    <w:p w14:paraId="7320C016" w14:textId="77777777"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Changing Faces: </w:t>
      </w:r>
      <w:hyperlink r:id="rId34" w:history="1">
        <w:r w:rsidRPr="00F24662">
          <w:rPr>
            <w:rStyle w:val="Hyperlink"/>
            <w:rFonts w:ascii="Comic Sans MS" w:hAnsi="Comic Sans MS" w:cs="Comic Sans MS"/>
            <w:b w:val="0"/>
            <w:bCs w:val="0"/>
            <w:sz w:val="20"/>
            <w:szCs w:val="20"/>
          </w:rPr>
          <w:t>www.changingfaces.org.uk</w:t>
        </w:r>
      </w:hyperlink>
      <w:r w:rsidRPr="00F24662">
        <w:rPr>
          <w:rFonts w:ascii="Comic Sans MS" w:hAnsi="Comic Sans MS" w:cs="Comic Sans MS"/>
          <w:b w:val="0"/>
          <w:bCs w:val="0"/>
          <w:color w:val="000000"/>
          <w:sz w:val="20"/>
          <w:szCs w:val="20"/>
        </w:rPr>
        <w:t xml:space="preserve"> </w:t>
      </w:r>
    </w:p>
    <w:p w14:paraId="4A75F09F" w14:textId="77777777"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Mencap: </w:t>
      </w:r>
      <w:hyperlink r:id="rId35" w:history="1">
        <w:r w:rsidRPr="00F24662">
          <w:rPr>
            <w:rStyle w:val="Hyperlink"/>
            <w:rFonts w:ascii="Comic Sans MS" w:hAnsi="Comic Sans MS" w:cs="Comic Sans MS"/>
            <w:b w:val="0"/>
            <w:bCs w:val="0"/>
            <w:sz w:val="20"/>
            <w:szCs w:val="20"/>
          </w:rPr>
          <w:t>www.mencap.org.uk</w:t>
        </w:r>
      </w:hyperlink>
    </w:p>
    <w:p w14:paraId="299CDB81" w14:textId="77777777"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DfE: SEND code of practice: </w:t>
      </w:r>
      <w:hyperlink r:id="rId36" w:history="1">
        <w:r w:rsidRPr="00F24662">
          <w:rPr>
            <w:rStyle w:val="Hyperlink"/>
            <w:rFonts w:ascii="Comic Sans MS" w:hAnsi="Comic Sans MS" w:cs="Comic Sans MS"/>
            <w:b w:val="0"/>
            <w:bCs w:val="0"/>
            <w:sz w:val="20"/>
            <w:szCs w:val="20"/>
          </w:rPr>
          <w:t>https://www.gov.uk/government/publications/send-code-of-practice-0-to-25</w:t>
        </w:r>
      </w:hyperlink>
      <w:r w:rsidRPr="00F24662">
        <w:rPr>
          <w:rFonts w:ascii="Comic Sans MS" w:hAnsi="Comic Sans MS" w:cs="Comic Sans MS"/>
          <w:b w:val="0"/>
          <w:bCs w:val="0"/>
          <w:color w:val="000000"/>
          <w:sz w:val="20"/>
          <w:szCs w:val="20"/>
        </w:rPr>
        <w:t xml:space="preserve"> </w:t>
      </w:r>
    </w:p>
    <w:p w14:paraId="019DB23E" w14:textId="77777777"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Racism and Hate</w:t>
      </w:r>
    </w:p>
    <w:p w14:paraId="19CBA7DA"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Anne Frank Trust: </w:t>
      </w:r>
      <w:hyperlink r:id="rId37" w:history="1">
        <w:r w:rsidRPr="00F24662">
          <w:rPr>
            <w:rStyle w:val="Hyperlink"/>
            <w:rFonts w:ascii="Comic Sans MS" w:hAnsi="Comic Sans MS" w:cs="Comic Sans MS"/>
            <w:sz w:val="20"/>
            <w:szCs w:val="20"/>
          </w:rPr>
          <w:t>www.annefrank.org.uk</w:t>
        </w:r>
      </w:hyperlink>
    </w:p>
    <w:p w14:paraId="34F319EF"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Kick it Out: </w:t>
      </w:r>
      <w:hyperlink r:id="rId38" w:history="1">
        <w:r w:rsidRPr="00F24662">
          <w:rPr>
            <w:rStyle w:val="Hyperlink"/>
            <w:rFonts w:ascii="Comic Sans MS" w:hAnsi="Comic Sans MS" w:cs="Comic Sans MS"/>
            <w:sz w:val="20"/>
            <w:szCs w:val="20"/>
          </w:rPr>
          <w:t>www.kickitout.org</w:t>
        </w:r>
      </w:hyperlink>
    </w:p>
    <w:p w14:paraId="6D36AC97"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Report it: </w:t>
      </w:r>
      <w:hyperlink r:id="rId39" w:history="1">
        <w:r w:rsidRPr="00F24662">
          <w:rPr>
            <w:rStyle w:val="Hyperlink"/>
            <w:rFonts w:ascii="Comic Sans MS" w:hAnsi="Comic Sans MS" w:cs="Comic Sans MS"/>
            <w:sz w:val="20"/>
            <w:szCs w:val="20"/>
          </w:rPr>
          <w:t>www.report-it.org.uk</w:t>
        </w:r>
      </w:hyperlink>
    </w:p>
    <w:p w14:paraId="65881F57"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Stop Hate: </w:t>
      </w:r>
      <w:hyperlink r:id="rId40" w:history="1">
        <w:r w:rsidRPr="00F24662">
          <w:rPr>
            <w:rStyle w:val="Hyperlink"/>
            <w:rFonts w:ascii="Comic Sans MS" w:hAnsi="Comic Sans MS" w:cs="Comic Sans MS"/>
            <w:sz w:val="20"/>
            <w:szCs w:val="20"/>
          </w:rPr>
          <w:t>www.stophateuk.org</w:t>
        </w:r>
      </w:hyperlink>
    </w:p>
    <w:p w14:paraId="32274637"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Show Racism the Red Card: </w:t>
      </w:r>
      <w:hyperlink r:id="rId41" w:history="1">
        <w:r w:rsidRPr="00F24662">
          <w:rPr>
            <w:rStyle w:val="Hyperlink"/>
            <w:rFonts w:ascii="Comic Sans MS" w:hAnsi="Comic Sans MS" w:cs="Comic Sans MS"/>
            <w:sz w:val="20"/>
            <w:szCs w:val="20"/>
          </w:rPr>
          <w:t>www.srtrc.org/educational</w:t>
        </w:r>
      </w:hyperlink>
    </w:p>
    <w:p w14:paraId="27BD7E41" w14:textId="77777777" w:rsidR="00B54C5D" w:rsidRPr="00F24662" w:rsidRDefault="00B54C5D" w:rsidP="00BE29B3">
      <w:pPr>
        <w:jc w:val="center"/>
        <w:rPr>
          <w:rFonts w:ascii="Comic Sans MS" w:hAnsi="Comic Sans MS" w:cs="Comic Sans MS"/>
          <w:b/>
          <w:bCs/>
          <w:sz w:val="20"/>
          <w:szCs w:val="20"/>
        </w:rPr>
      </w:pPr>
    </w:p>
    <w:p w14:paraId="2BA14806" w14:textId="77777777" w:rsidR="00B54C5D" w:rsidRPr="00F24662" w:rsidRDefault="00B54C5D" w:rsidP="00BE29B3">
      <w:pPr>
        <w:jc w:val="center"/>
        <w:rPr>
          <w:rFonts w:ascii="Comic Sans MS" w:hAnsi="Comic Sans MS" w:cs="Comic Sans MS"/>
          <w:b/>
          <w:bCs/>
          <w:sz w:val="20"/>
          <w:szCs w:val="20"/>
        </w:rPr>
      </w:pPr>
      <w:r w:rsidRPr="00F24662">
        <w:rPr>
          <w:rFonts w:ascii="Comic Sans MS" w:hAnsi="Comic Sans MS" w:cs="Comic Sans MS"/>
          <w:b/>
          <w:bCs/>
          <w:sz w:val="20"/>
          <w:szCs w:val="20"/>
        </w:rPr>
        <w:t>Additional Content</w:t>
      </w:r>
    </w:p>
    <w:p w14:paraId="6554E1CC" w14:textId="77777777"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Dealing with Incidents</w:t>
      </w:r>
    </w:p>
    <w:p w14:paraId="0467443A" w14:textId="77777777" w:rsidR="00B54C5D" w:rsidRPr="00F24662" w:rsidRDefault="00B54C5D" w:rsidP="008F2568">
      <w:p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The following steps may be taken when dealing with incidents:</w:t>
      </w:r>
    </w:p>
    <w:p w14:paraId="08B114E1"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bullying is suspected or reported, the incident will be dealt with immediately by the member of staff who has been approached</w:t>
      </w:r>
    </w:p>
    <w:p w14:paraId="0C7AAADF"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A clear and precise account of the incident will be recorded and given to the hea</w:t>
      </w:r>
      <w:r>
        <w:rPr>
          <w:rFonts w:ascii="Comic Sans MS" w:hAnsi="Comic Sans MS" w:cs="Comic Sans MS"/>
          <w:sz w:val="20"/>
          <w:szCs w:val="20"/>
        </w:rPr>
        <w:t>d teacher and/or head of department</w:t>
      </w:r>
    </w:p>
    <w:p w14:paraId="58F9EA27"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The head teacher/ </w:t>
      </w:r>
      <w:r>
        <w:rPr>
          <w:rFonts w:ascii="Comic Sans MS" w:hAnsi="Comic Sans MS" w:cs="Comic Sans MS"/>
          <w:sz w:val="20"/>
          <w:szCs w:val="20"/>
        </w:rPr>
        <w:t>head of department</w:t>
      </w:r>
      <w:r w:rsidRPr="00F24662">
        <w:rPr>
          <w:rFonts w:ascii="Comic Sans MS" w:hAnsi="Comic Sans MS" w:cs="Comic Sans MS"/>
          <w:sz w:val="20"/>
          <w:szCs w:val="20"/>
        </w:rPr>
        <w:t xml:space="preserve"> will interview all concerned and will record the incident</w:t>
      </w:r>
    </w:p>
    <w:p w14:paraId="0698BC67"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Class t</w:t>
      </w:r>
      <w:r w:rsidRPr="00F24662">
        <w:rPr>
          <w:rFonts w:ascii="Comic Sans MS" w:hAnsi="Comic Sans MS" w:cs="Comic Sans MS"/>
          <w:sz w:val="20"/>
          <w:szCs w:val="20"/>
        </w:rPr>
        <w:t>eachers</w:t>
      </w:r>
      <w:r>
        <w:rPr>
          <w:rFonts w:ascii="Comic Sans MS" w:hAnsi="Comic Sans MS" w:cs="Comic Sans MS"/>
          <w:sz w:val="20"/>
          <w:szCs w:val="20"/>
        </w:rPr>
        <w:t xml:space="preserve"> </w:t>
      </w:r>
      <w:r w:rsidRPr="00F24662">
        <w:rPr>
          <w:rFonts w:ascii="Comic Sans MS" w:hAnsi="Comic Sans MS" w:cs="Comic Sans MS"/>
          <w:sz w:val="20"/>
          <w:szCs w:val="20"/>
        </w:rPr>
        <w:t>/</w:t>
      </w:r>
      <w:r>
        <w:rPr>
          <w:rFonts w:ascii="Comic Sans MS" w:hAnsi="Comic Sans MS" w:cs="Comic Sans MS"/>
          <w:sz w:val="20"/>
          <w:szCs w:val="20"/>
        </w:rPr>
        <w:t>class teams</w:t>
      </w:r>
      <w:r w:rsidRPr="00F24662">
        <w:rPr>
          <w:rFonts w:ascii="Comic Sans MS" w:hAnsi="Comic Sans MS" w:cs="Comic Sans MS"/>
          <w:sz w:val="20"/>
          <w:szCs w:val="20"/>
        </w:rPr>
        <w:t xml:space="preserve"> will be kept informed</w:t>
      </w:r>
    </w:p>
    <w:p w14:paraId="2C8073EA" w14:textId="77777777"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When responding to cyberbullying concerns the school will take all available steps to identify the bully, including looking at the school systems, identifying and interviewing possible witnesses, and contacting the service provider</w:t>
      </w:r>
      <w:r>
        <w:rPr>
          <w:rFonts w:ascii="Comic Sans MS" w:hAnsi="Comic Sans MS" w:cs="Comic Sans MS"/>
          <w:sz w:val="20"/>
          <w:szCs w:val="20"/>
        </w:rPr>
        <w:t>.</w:t>
      </w:r>
      <w:r w:rsidRPr="00F24662">
        <w:rPr>
          <w:rFonts w:ascii="Comic Sans MS" w:hAnsi="Comic Sans MS" w:cs="Comic Sans MS"/>
          <w:sz w:val="20"/>
          <w:szCs w:val="20"/>
        </w:rPr>
        <w:t xml:space="preserve"> </w:t>
      </w:r>
    </w:p>
    <w:p w14:paraId="56EBB033" w14:textId="77777777"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Where the bullying takes place outside of the school site then the school will ensure that the concern is investigated and that appropriate action is taken in accordance with the schools behaviour and discipline policy. </w:t>
      </w:r>
    </w:p>
    <w:p w14:paraId="2AD3665A"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Parents/carers will be kept informed</w:t>
      </w:r>
    </w:p>
    <w:p w14:paraId="0B0A4BA9"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Sanctions will be used as appropriate and in consultation with all parties concerned</w:t>
      </w:r>
    </w:p>
    <w:p w14:paraId="25055861"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If necessary and appropriate, the police or other local services will be consulted</w:t>
      </w:r>
    </w:p>
    <w:p w14:paraId="591C4DBD" w14:textId="77777777"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p>
    <w:p w14:paraId="2DDF36F5" w14:textId="77777777"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r w:rsidRPr="00F24662">
        <w:rPr>
          <w:rFonts w:ascii="Comic Sans MS" w:hAnsi="Comic Sans MS" w:cs="Comic Sans MS"/>
          <w:b/>
          <w:bCs/>
          <w:i/>
          <w:iCs/>
          <w:sz w:val="20"/>
          <w:szCs w:val="20"/>
        </w:rPr>
        <w:t>Supporting Pupils</w:t>
      </w:r>
    </w:p>
    <w:p w14:paraId="674C3309" w14:textId="77777777" w:rsidR="00B54C5D" w:rsidRPr="00F24662" w:rsidRDefault="00B54C5D" w:rsidP="00594101">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been bullied will be supported by:</w:t>
      </w:r>
    </w:p>
    <w:p w14:paraId="714EDEE5" w14:textId="77777777" w:rsidR="00B54C5D" w:rsidRPr="00F24662" w:rsidRDefault="00B54C5D" w:rsidP="00594101">
      <w:pPr>
        <w:pStyle w:val="ListParagraph"/>
        <w:numPr>
          <w:ilvl w:val="0"/>
          <w:numId w:val="34"/>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experience with their teacher or a member of staff of their choice</w:t>
      </w:r>
    </w:p>
    <w:p w14:paraId="79C9F657" w14:textId="77777777" w:rsidR="00B54C5D" w:rsidRPr="00F24662" w:rsidRDefault="00B54C5D" w:rsidP="00BE29B3">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14:paraId="53FC713F"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the pupil and providing continuous support</w:t>
      </w:r>
    </w:p>
    <w:p w14:paraId="169171A7"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Restoring self-esteem and confidence</w:t>
      </w:r>
    </w:p>
    <w:p w14:paraId="64C1DF7E"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14:paraId="7CA7DE14"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14:paraId="4EFFA864"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bullied will be helped by:</w:t>
      </w:r>
    </w:p>
    <w:p w14:paraId="40EBD95F" w14:textId="77777777" w:rsidR="00B54C5D" w:rsidRPr="00F24662" w:rsidRDefault="00B54C5D" w:rsidP="008D495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and establishing the concern and the need to change</w:t>
      </w:r>
    </w:p>
    <w:p w14:paraId="32FEF192"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Informing parents/carers to help change the attitude and behaviour of the child</w:t>
      </w:r>
    </w:p>
    <w:p w14:paraId="798642A1"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Providing appropriate education and support</w:t>
      </w:r>
    </w:p>
    <w:p w14:paraId="2EB71D77" w14:textId="77777777"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14:paraId="41F22530"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Sanctioning in line with school behaviour/discipline policy. This may include official warnings, detentions, removal or privileges, fixed-term and permanent exclusions.</w:t>
      </w:r>
    </w:p>
    <w:p w14:paraId="01897CCE"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Speaking with police or local services </w:t>
      </w:r>
    </w:p>
    <w:p w14:paraId="1285A090" w14:textId="77777777" w:rsidR="00B54C5D" w:rsidRPr="00F24662" w:rsidRDefault="00B54C5D" w:rsidP="00594101">
      <w:pPr>
        <w:pStyle w:val="ListParagraph"/>
        <w:autoSpaceDE w:val="0"/>
        <w:autoSpaceDN w:val="0"/>
        <w:adjustRightInd w:val="0"/>
        <w:spacing w:after="0" w:line="240" w:lineRule="auto"/>
        <w:rPr>
          <w:rFonts w:ascii="Comic Sans MS" w:hAnsi="Comic Sans MS" w:cs="Comic Sans MS"/>
          <w:sz w:val="20"/>
          <w:szCs w:val="20"/>
        </w:rPr>
      </w:pPr>
    </w:p>
    <w:p w14:paraId="2B6D70DB" w14:textId="77777777"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Supporting Adults</w:t>
      </w:r>
    </w:p>
    <w:p w14:paraId="208F5DE9"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been bullied or affected will be supported by:</w:t>
      </w:r>
    </w:p>
    <w:p w14:paraId="37127565" w14:textId="77777777"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concern with the designed lead and/or a senior member of staff/headteacher</w:t>
      </w:r>
    </w:p>
    <w:p w14:paraId="5A2E794C" w14:textId="77777777"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14:paraId="43F0336C" w14:textId="77777777"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Where the bullying takes place outside of the school site then the school will ensure that the concern is investigated and that appropriate action is taken in accordance with the schools behaviour and discipline policy</w:t>
      </w:r>
    </w:p>
    <w:p w14:paraId="70F195C4" w14:textId="77777777"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and offering appropriate support</w:t>
      </w:r>
    </w:p>
    <w:p w14:paraId="7F0B70BE"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14:paraId="74F122A1"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14:paraId="61CA7332"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bullied will be helped by:</w:t>
      </w:r>
    </w:p>
    <w:p w14:paraId="2EB236FB" w14:textId="77777777"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with a senior member of staff and establishing the concern</w:t>
      </w:r>
    </w:p>
    <w:p w14:paraId="05F411A8" w14:textId="77777777" w:rsidR="00B54C5D" w:rsidRPr="00F24662" w:rsidRDefault="00B54C5D" w:rsidP="008F256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Clarifying the schools official procedures for complaints or concerns</w:t>
      </w:r>
    </w:p>
    <w:p w14:paraId="7F55FEAB" w14:textId="77777777"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14:paraId="2117DF82" w14:textId="77777777" w:rsidR="00B54C5D"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Instigating disciplinary, civil or legal action</w:t>
      </w:r>
    </w:p>
    <w:p w14:paraId="2BE63B98" w14:textId="77777777"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14:paraId="3A8906FE" w14:textId="77777777"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14:paraId="35DE10C5" w14:textId="77777777"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14:paraId="23362EE2" w14:textId="529A0BB3" w:rsidR="008C1ACA" w:rsidRDefault="00FB75A7" w:rsidP="008C1ACA">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Reviewed</w:t>
      </w:r>
      <w:r w:rsidR="008C1ACA">
        <w:rPr>
          <w:rFonts w:ascii="Comic Sans MS" w:hAnsi="Comic Sans MS" w:cs="Comic Sans MS"/>
          <w:b/>
          <w:sz w:val="20"/>
          <w:szCs w:val="20"/>
        </w:rPr>
        <w:t>:</w:t>
      </w:r>
      <w:r w:rsidRPr="00FB75A7">
        <w:rPr>
          <w:rFonts w:ascii="Comic Sans MS" w:hAnsi="Comic Sans MS" w:cs="Comic Sans MS"/>
          <w:b/>
          <w:sz w:val="20"/>
          <w:szCs w:val="20"/>
        </w:rPr>
        <w:tab/>
      </w:r>
      <w:r w:rsidRPr="00FB75A7">
        <w:rPr>
          <w:rFonts w:ascii="Comic Sans MS" w:hAnsi="Comic Sans MS" w:cs="Comic Sans MS"/>
          <w:b/>
          <w:sz w:val="20"/>
          <w:szCs w:val="20"/>
        </w:rPr>
        <w:tab/>
        <w:t xml:space="preserve">Annually </w:t>
      </w:r>
    </w:p>
    <w:p w14:paraId="26033764" w14:textId="62A339A4" w:rsidR="008C1ACA" w:rsidRPr="00FB75A7" w:rsidRDefault="008C1ACA" w:rsidP="008C1ACA">
      <w:pPr>
        <w:pStyle w:val="ListParagraph"/>
        <w:autoSpaceDE w:val="0"/>
        <w:autoSpaceDN w:val="0"/>
        <w:adjustRightInd w:val="0"/>
        <w:spacing w:after="0" w:line="240" w:lineRule="auto"/>
        <w:rPr>
          <w:rFonts w:ascii="Comic Sans MS" w:hAnsi="Comic Sans MS" w:cs="Comic Sans MS"/>
          <w:b/>
          <w:sz w:val="20"/>
          <w:szCs w:val="20"/>
        </w:rPr>
      </w:pPr>
      <w:r>
        <w:rPr>
          <w:rFonts w:ascii="Comic Sans MS" w:hAnsi="Comic Sans MS" w:cs="Comic Sans MS"/>
          <w:b/>
          <w:sz w:val="20"/>
          <w:szCs w:val="20"/>
        </w:rPr>
        <w:t xml:space="preserve">By: </w:t>
      </w:r>
      <w:r>
        <w:rPr>
          <w:rFonts w:ascii="Comic Sans MS" w:hAnsi="Comic Sans MS" w:cs="Comic Sans MS"/>
          <w:b/>
          <w:sz w:val="20"/>
          <w:szCs w:val="20"/>
        </w:rPr>
        <w:tab/>
      </w:r>
      <w:r>
        <w:rPr>
          <w:rFonts w:ascii="Comic Sans MS" w:hAnsi="Comic Sans MS" w:cs="Comic Sans MS"/>
          <w:b/>
          <w:sz w:val="20"/>
          <w:szCs w:val="20"/>
        </w:rPr>
        <w:tab/>
      </w:r>
      <w:r>
        <w:rPr>
          <w:rFonts w:ascii="Comic Sans MS" w:hAnsi="Comic Sans MS" w:cs="Comic Sans MS"/>
          <w:b/>
          <w:sz w:val="20"/>
          <w:szCs w:val="20"/>
        </w:rPr>
        <w:tab/>
        <w:t>DSL</w:t>
      </w:r>
    </w:p>
    <w:p w14:paraId="70B15B5B" w14:textId="7FF2282A"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p>
    <w:sectPr w:rsidR="00FB75A7" w:rsidRPr="00FB75A7" w:rsidSect="00595F78">
      <w:pgSz w:w="11906" w:h="16838"/>
      <w:pgMar w:top="851" w:right="849" w:bottom="56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CBC9" w14:textId="77777777" w:rsidR="00474BFB" w:rsidRDefault="00474BFB" w:rsidP="00BB59C7">
      <w:pPr>
        <w:spacing w:after="0" w:line="240" w:lineRule="auto"/>
      </w:pPr>
      <w:r>
        <w:separator/>
      </w:r>
    </w:p>
  </w:endnote>
  <w:endnote w:type="continuationSeparator" w:id="0">
    <w:p w14:paraId="78A25F61" w14:textId="77777777" w:rsidR="00474BFB" w:rsidRDefault="00474BFB"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0DBA" w14:textId="77777777" w:rsidR="00474BFB" w:rsidRDefault="00474BFB" w:rsidP="00BB59C7">
      <w:pPr>
        <w:spacing w:after="0" w:line="240" w:lineRule="auto"/>
      </w:pPr>
      <w:r>
        <w:separator/>
      </w:r>
    </w:p>
  </w:footnote>
  <w:footnote w:type="continuationSeparator" w:id="0">
    <w:p w14:paraId="5987447D" w14:textId="77777777" w:rsidR="00474BFB" w:rsidRDefault="00474BFB" w:rsidP="00B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2C08FF"/>
    <w:multiLevelType w:val="hybridMultilevel"/>
    <w:tmpl w:val="0A5FAF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C404087"/>
    <w:multiLevelType w:val="hybridMultilevel"/>
    <w:tmpl w:val="738B31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0F69404"/>
    <w:multiLevelType w:val="hybridMultilevel"/>
    <w:tmpl w:val="65DCAA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1965B"/>
    <w:multiLevelType w:val="hybridMultilevel"/>
    <w:tmpl w:val="D048C9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D1351C7"/>
    <w:multiLevelType w:val="hybridMultilevel"/>
    <w:tmpl w:val="DC4368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8F0A2"/>
    <w:multiLevelType w:val="hybridMultilevel"/>
    <w:tmpl w:val="C00829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8B618EF"/>
    <w:multiLevelType w:val="hybridMultilevel"/>
    <w:tmpl w:val="0618EA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162B18C"/>
    <w:multiLevelType w:val="hybridMultilevel"/>
    <w:tmpl w:val="523AD5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F79E987"/>
    <w:multiLevelType w:val="hybridMultilevel"/>
    <w:tmpl w:val="6AD2A3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12F79"/>
    <w:multiLevelType w:val="hybridMultilevel"/>
    <w:tmpl w:val="418D6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9B31714"/>
    <w:multiLevelType w:val="hybridMultilevel"/>
    <w:tmpl w:val="3FCC7D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9B3D7C4"/>
    <w:multiLevelType w:val="hybridMultilevel"/>
    <w:tmpl w:val="478A65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F5FE4A"/>
    <w:multiLevelType w:val="hybridMultilevel"/>
    <w:tmpl w:val="2AD2D6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B87271"/>
    <w:multiLevelType w:val="hybridMultilevel"/>
    <w:tmpl w:val="656AD3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88D85C2"/>
    <w:multiLevelType w:val="hybridMultilevel"/>
    <w:tmpl w:val="AF252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92C0E0"/>
    <w:multiLevelType w:val="hybridMultilevel"/>
    <w:tmpl w:val="B177C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67849811">
    <w:abstractNumId w:val="24"/>
  </w:num>
  <w:num w:numId="2" w16cid:durableId="48037969">
    <w:abstractNumId w:val="0"/>
  </w:num>
  <w:num w:numId="3" w16cid:durableId="1825662563">
    <w:abstractNumId w:val="3"/>
  </w:num>
  <w:num w:numId="4" w16cid:durableId="840123283">
    <w:abstractNumId w:val="11"/>
  </w:num>
  <w:num w:numId="5" w16cid:durableId="1912933337">
    <w:abstractNumId w:val="5"/>
  </w:num>
  <w:num w:numId="6" w16cid:durableId="1204713549">
    <w:abstractNumId w:val="12"/>
  </w:num>
  <w:num w:numId="7" w16cid:durableId="545220662">
    <w:abstractNumId w:val="13"/>
  </w:num>
  <w:num w:numId="8" w16cid:durableId="1677347415">
    <w:abstractNumId w:val="4"/>
  </w:num>
  <w:num w:numId="9" w16cid:durableId="471020160">
    <w:abstractNumId w:val="23"/>
  </w:num>
  <w:num w:numId="10" w16cid:durableId="1198083908">
    <w:abstractNumId w:val="17"/>
  </w:num>
  <w:num w:numId="11" w16cid:durableId="1796210720">
    <w:abstractNumId w:val="7"/>
  </w:num>
  <w:num w:numId="12" w16cid:durableId="295568123">
    <w:abstractNumId w:val="8"/>
  </w:num>
  <w:num w:numId="13" w16cid:durableId="445849632">
    <w:abstractNumId w:val="29"/>
  </w:num>
  <w:num w:numId="14" w16cid:durableId="2043047778">
    <w:abstractNumId w:val="1"/>
  </w:num>
  <w:num w:numId="15" w16cid:durableId="846943240">
    <w:abstractNumId w:val="6"/>
  </w:num>
  <w:num w:numId="16" w16cid:durableId="1507331375">
    <w:abstractNumId w:val="32"/>
  </w:num>
  <w:num w:numId="17" w16cid:durableId="784932040">
    <w:abstractNumId w:val="31"/>
  </w:num>
  <w:num w:numId="18" w16cid:durableId="581649374">
    <w:abstractNumId w:val="20"/>
  </w:num>
  <w:num w:numId="19" w16cid:durableId="771441971">
    <w:abstractNumId w:val="10"/>
  </w:num>
  <w:num w:numId="20" w16cid:durableId="441534162">
    <w:abstractNumId w:val="33"/>
  </w:num>
  <w:num w:numId="21" w16cid:durableId="693579073">
    <w:abstractNumId w:val="22"/>
  </w:num>
  <w:num w:numId="22" w16cid:durableId="2072147236">
    <w:abstractNumId w:val="16"/>
  </w:num>
  <w:num w:numId="23" w16cid:durableId="1927303311">
    <w:abstractNumId w:val="25"/>
  </w:num>
  <w:num w:numId="24" w16cid:durableId="1942451524">
    <w:abstractNumId w:val="2"/>
  </w:num>
  <w:num w:numId="25" w16cid:durableId="1563980742">
    <w:abstractNumId w:val="34"/>
  </w:num>
  <w:num w:numId="26" w16cid:durableId="928582850">
    <w:abstractNumId w:val="14"/>
  </w:num>
  <w:num w:numId="27" w16cid:durableId="1158031798">
    <w:abstractNumId w:val="21"/>
  </w:num>
  <w:num w:numId="28" w16cid:durableId="722944403">
    <w:abstractNumId w:val="27"/>
  </w:num>
  <w:num w:numId="29" w16cid:durableId="1329747964">
    <w:abstractNumId w:val="19"/>
  </w:num>
  <w:num w:numId="30" w16cid:durableId="2017149035">
    <w:abstractNumId w:val="18"/>
  </w:num>
  <w:num w:numId="31" w16cid:durableId="681317344">
    <w:abstractNumId w:val="15"/>
  </w:num>
  <w:num w:numId="32" w16cid:durableId="1681547320">
    <w:abstractNumId w:val="26"/>
  </w:num>
  <w:num w:numId="33" w16cid:durableId="629894742">
    <w:abstractNumId w:val="9"/>
  </w:num>
  <w:num w:numId="34" w16cid:durableId="1477334319">
    <w:abstractNumId w:val="30"/>
  </w:num>
  <w:num w:numId="35" w16cid:durableId="5948724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40D62"/>
    <w:rsid w:val="00051850"/>
    <w:rsid w:val="000B36D5"/>
    <w:rsid w:val="000C017D"/>
    <w:rsid w:val="001024FF"/>
    <w:rsid w:val="001E64DF"/>
    <w:rsid w:val="001E6D9E"/>
    <w:rsid w:val="0020691F"/>
    <w:rsid w:val="0027544C"/>
    <w:rsid w:val="0027572D"/>
    <w:rsid w:val="00331C5A"/>
    <w:rsid w:val="003420D2"/>
    <w:rsid w:val="00423111"/>
    <w:rsid w:val="00433EAF"/>
    <w:rsid w:val="00474BFB"/>
    <w:rsid w:val="004969FE"/>
    <w:rsid w:val="00506D1B"/>
    <w:rsid w:val="00594101"/>
    <w:rsid w:val="00595F78"/>
    <w:rsid w:val="005D2AD3"/>
    <w:rsid w:val="0063056E"/>
    <w:rsid w:val="00656D36"/>
    <w:rsid w:val="00677192"/>
    <w:rsid w:val="006E2D6D"/>
    <w:rsid w:val="00743F2D"/>
    <w:rsid w:val="008C1ACA"/>
    <w:rsid w:val="008D4958"/>
    <w:rsid w:val="008F2568"/>
    <w:rsid w:val="009C56F2"/>
    <w:rsid w:val="009D5F2F"/>
    <w:rsid w:val="009F2B56"/>
    <w:rsid w:val="00A826BC"/>
    <w:rsid w:val="00B23804"/>
    <w:rsid w:val="00B319D9"/>
    <w:rsid w:val="00B33831"/>
    <w:rsid w:val="00B54C5D"/>
    <w:rsid w:val="00B739EF"/>
    <w:rsid w:val="00B75A34"/>
    <w:rsid w:val="00BA12DD"/>
    <w:rsid w:val="00BB59C7"/>
    <w:rsid w:val="00BB6080"/>
    <w:rsid w:val="00BE29B3"/>
    <w:rsid w:val="00BE2C3C"/>
    <w:rsid w:val="00BE2DDC"/>
    <w:rsid w:val="00BE78B6"/>
    <w:rsid w:val="00C66163"/>
    <w:rsid w:val="00D05FD1"/>
    <w:rsid w:val="00D46CDA"/>
    <w:rsid w:val="00D63E88"/>
    <w:rsid w:val="00D71C66"/>
    <w:rsid w:val="00DA3A57"/>
    <w:rsid w:val="00E24140"/>
    <w:rsid w:val="00ED73E9"/>
    <w:rsid w:val="00F24662"/>
    <w:rsid w:val="00F826C4"/>
    <w:rsid w:val="00FB75A7"/>
    <w:rsid w:val="00FD3EC2"/>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ocId w14:val="260E5C74"/>
  <w15:docId w15:val="{14D88339-5B15-4106-BD11-63E4D60F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558258">
      <w:marLeft w:val="0"/>
      <w:marRight w:val="0"/>
      <w:marTop w:val="0"/>
      <w:marBottom w:val="0"/>
      <w:divBdr>
        <w:top w:val="none" w:sz="0" w:space="0" w:color="auto"/>
        <w:left w:val="none" w:sz="0" w:space="0" w:color="auto"/>
        <w:bottom w:val="none" w:sz="0" w:space="0" w:color="auto"/>
        <w:right w:val="none" w:sz="0" w:space="0" w:color="auto"/>
      </w:divBdr>
    </w:div>
    <w:div w:id="2063558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ing-and-tackling-bullying" TargetMode="Externa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www.nspcc.org.uk" TargetMode="External"/><Relationship Id="rId26" Type="http://schemas.openxmlformats.org/officeDocument/2006/relationships/hyperlink" Target="http://www.digizen.org" TargetMode="External"/><Relationship Id="rId39" Type="http://schemas.openxmlformats.org/officeDocument/2006/relationships/hyperlink" Target="http://www.report-it.org.uk" TargetMode="External"/><Relationship Id="rId3" Type="http://schemas.openxmlformats.org/officeDocument/2006/relationships/settings" Target="settings.xml"/><Relationship Id="rId21" Type="http://schemas.openxmlformats.org/officeDocument/2006/relationships/hyperlink" Target="http://www.diana-award.org.uk" TargetMode="External"/><Relationship Id="rId34" Type="http://schemas.openxmlformats.org/officeDocument/2006/relationships/hyperlink" Target="http://www.changingfaces.org.uk"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uploads/system/uploads/attachment_data/file/292505/supporting_bullied_children_advice.pdf" TargetMode="External"/><Relationship Id="rId17" Type="http://schemas.openxmlformats.org/officeDocument/2006/relationships/hyperlink" Target="http://www.minded.org.uk" TargetMode="External"/><Relationship Id="rId25" Type="http://schemas.openxmlformats.org/officeDocument/2006/relationships/hyperlink" Target="http://www.childnet.com" TargetMode="External"/><Relationship Id="rId33" Type="http://schemas.openxmlformats.org/officeDocument/2006/relationships/hyperlink" Target="http://www.stonewall.org.uk" TargetMode="External"/><Relationship Id="rId38" Type="http://schemas.openxmlformats.org/officeDocument/2006/relationships/hyperlink" Target="http://www.kickitout.org" TargetMode="External"/><Relationship Id="rId2" Type="http://schemas.openxmlformats.org/officeDocument/2006/relationships/styles" Target="styles.xml"/><Relationship Id="rId16" Type="http://schemas.openxmlformats.org/officeDocument/2006/relationships/hyperlink" Target="http://www.kidscape.org.uk" TargetMode="External"/><Relationship Id="rId20" Type="http://schemas.openxmlformats.org/officeDocument/2006/relationships/hyperlink" Target="http://www.restorativejustice.org.uk" TargetMode="External"/><Relationship Id="rId29" Type="http://schemas.openxmlformats.org/officeDocument/2006/relationships/hyperlink" Target="http://www.saferinternet.org.uk" TargetMode="External"/><Relationship Id="rId41" Type="http://schemas.openxmlformats.org/officeDocument/2006/relationships/hyperlink" Target="http://www.srtrc.org/educat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line.org.uk" TargetMode="External"/><Relationship Id="rId24" Type="http://schemas.openxmlformats.org/officeDocument/2006/relationships/hyperlink" Target="http://www.youngcarers.net" TargetMode="External"/><Relationship Id="rId32" Type="http://schemas.openxmlformats.org/officeDocument/2006/relationships/hyperlink" Target="http://www.schools-out.org.uk" TargetMode="External"/><Relationship Id="rId37" Type="http://schemas.openxmlformats.org/officeDocument/2006/relationships/hyperlink" Target="http://www.annefrank.org.uk" TargetMode="External"/><Relationship Id="rId40" Type="http://schemas.openxmlformats.org/officeDocument/2006/relationships/hyperlink" Target="http://www.stophateuk.org" TargetMode="External"/><Relationship Id="rId5" Type="http://schemas.openxmlformats.org/officeDocument/2006/relationships/footnotes" Target="footnotes.xml"/><Relationship Id="rId15" Type="http://schemas.openxmlformats.org/officeDocument/2006/relationships/hyperlink" Target="http://www.familylives.org.uk" TargetMode="External"/><Relationship Id="rId23" Type="http://schemas.openxmlformats.org/officeDocument/2006/relationships/hyperlink" Target="http://www.youngminds.org.uk" TargetMode="External"/><Relationship Id="rId28" Type="http://schemas.openxmlformats.org/officeDocument/2006/relationships/hyperlink" Target="http://www.thinkuknow.co.uk" TargetMode="External"/><Relationship Id="rId36" Type="http://schemas.openxmlformats.org/officeDocument/2006/relationships/hyperlink" Target="https://www.gov.uk/government/publications/send-code-of-practice-0-to-25" TargetMode="External"/><Relationship Id="rId10" Type="http://schemas.openxmlformats.org/officeDocument/2006/relationships/hyperlink" Target="http://www.beatbullying.org" TargetMode="External"/><Relationship Id="rId19" Type="http://schemas.openxmlformats.org/officeDocument/2006/relationships/hyperlink" Target="http://www.pshe-association.org.uk" TargetMode="External"/><Relationship Id="rId31" Type="http://schemas.openxmlformats.org/officeDocument/2006/relationships/hyperlink" Target="http://www.pacehealth.org.uk" TargetMode="Externa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4" Type="http://schemas.openxmlformats.org/officeDocument/2006/relationships/hyperlink" Target="https://www.gov.uk/government/publications/no-health-without-mental-health-a-cross-government-outcomes-strategy" TargetMode="External"/><Relationship Id="rId22" Type="http://schemas.openxmlformats.org/officeDocument/2006/relationships/hyperlink" Target="http://www.victimsupport.org.uk" TargetMode="External"/><Relationship Id="rId27" Type="http://schemas.openxmlformats.org/officeDocument/2006/relationships/hyperlink" Target="http://www.iwf.org.uk" TargetMode="External"/><Relationship Id="rId30" Type="http://schemas.openxmlformats.org/officeDocument/2006/relationships/hyperlink" Target="http://www.eachaction.org.uk" TargetMode="External"/><Relationship Id="rId35" Type="http://schemas.openxmlformats.org/officeDocument/2006/relationships/hyperlink" Target="http://www.mencap.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2129</Words>
  <Characters>12138</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SEND</vt:lpstr>
      <vt:lpstr>    Changing Faces: www.changingfaces.org.uk </vt:lpstr>
      <vt:lpstr>    Mencap: www.mencap.org.uk</vt:lpstr>
      <vt:lpstr>    DfE: SEND code of practice: https://www.gov.uk/government/publications/send-code</vt:lpstr>
    </vt:vector>
  </TitlesOfParts>
  <Company>Kent County Council</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Kim Wilson</cp:lastModifiedBy>
  <cp:revision>4</cp:revision>
  <dcterms:created xsi:type="dcterms:W3CDTF">2022-07-08T10:30:00Z</dcterms:created>
  <dcterms:modified xsi:type="dcterms:W3CDTF">2023-07-13T12:55:00Z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